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media/image10.png" ContentType="image/jpeg"/>
  <Override PartName="/word/media/image11.png" ContentType="image/jpeg"/>
  <Override PartName="/word/media/image12.png" ContentType="image/jpeg"/>
  <Override PartName="/word/media/image13.png" ContentType="image/jpeg"/>
  <Override PartName="/word/media/image14.png" ContentType="image/jpeg"/>
  <Override PartName="/word/media/image15.png" ContentType="image/jpeg"/>
  <Override PartName="/word/media/image16.png" ContentType="image/jpeg"/>
  <Override PartName="/word/media/image17.png" ContentType="image/jpeg"/>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media/image8.png" ContentType="image/jpeg"/>
  <Override PartName="/word/media/image9.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rFonts w:ascii="Calibri" w:hAnsi="Calibri" w:eastAsia="Calibri"/>
          <w:b/>
          <w:color w:val="B07D20"/>
          <w:sz w:val="20"/>
        </w:rPr>
        <w:t>GUIA OFICIAL · PORTUGUÊS DO BRASIL</w:t>
      </w:r>
    </w:p>
    <w:p>
      <w:pPr>
        <w:spacing w:before="560" w:after="240"/>
        <w:jc w:val="center"/>
      </w:pPr>
      <w:r>
        <w:rPr>
          <w:rFonts w:ascii="Calibri" w:hAnsi="Calibri" w:eastAsia="Calibri"/>
          <w:b/>
          <w:color w:val="0B2545"/>
          <w:sz w:val="56"/>
        </w:rPr>
        <w:t>Tutorial Operacional do AnyChat</w:t>
      </w:r>
    </w:p>
    <w:p>
      <w:pPr>
        <w:spacing w:after="960"/>
        <w:jc w:val="center"/>
      </w:pPr>
      <w:r>
        <w:rPr>
          <w:rFonts w:ascii="Calibri" w:hAnsi="Calibri" w:eastAsia="Calibri"/>
          <w:i w:val="0"/>
          <w:color w:val="1F4D78"/>
          <w:sz w:val="26"/>
        </w:rPr>
        <w:t>Guia passo a passo para configurar, operar, testar e demonstrar o sistema | Português do Brasil | Base oficial consultada em 04/08/2026</w:t>
      </w:r>
    </w:p>
    <w:p>
      <w:pPr>
        <w:jc w:val="center"/>
      </w:pPr>
      <w:r>
        <w:rPr>
          <w:rFonts w:ascii="Calibri" w:hAnsi="Calibri" w:eastAsia="Calibri"/>
          <w:i/>
          <w:color w:val="5D6978"/>
          <w:sz w:val="20"/>
        </w:rPr>
        <w:t>Base oficial consultada em 04/08/2026</w:t>
      </w:r>
    </w:p>
    <w:p>
      <w:pPr>
        <w:jc w:val="center"/>
      </w:pPr>
      <w:r>
        <w:rPr>
          <w:rFonts w:ascii="Calibri" w:hAnsi="Calibri" w:eastAsia="Calibri"/>
          <w:color w:val="5D6978"/>
          <w:sz w:val="19"/>
        </w:rPr>
        <w:t>Capturas do workspace Aura; estado observado e recomendações são identificados separadamente.</w:t>
      </w:r>
    </w:p>
    <w:p>
      <w:pPr>
        <w:spacing w:before="1160"/>
        <w:jc w:val="center"/>
      </w:pPr>
      <w:r>
        <w:rPr>
          <w:rFonts w:ascii="Calibri" w:hAnsi="Calibri" w:eastAsia="Calibri"/>
          <w:b/>
          <w:color w:val="0B2545"/>
          <w:sz w:val="22"/>
        </w:rPr>
        <w:t>Abizara Sistemas</w:t>
      </w:r>
    </w:p>
    <w:p>
      <w:pPr>
        <w:jc w:val="center"/>
      </w:pPr>
      <w:r>
        <w:rPr>
          <w:rFonts w:ascii="Calibri" w:hAnsi="Calibri" w:eastAsia="Calibri"/>
          <w:color w:val="5D6978"/>
          <w:sz w:val="17"/>
        </w:rPr>
        <w:t>Edição 2026 · versão personalizada 2.0</w:t>
      </w:r>
    </w:p>
    <w:p>
      <w:r>
        <w:br w:type="page"/>
      </w:r>
    </w:p>
    <w:p>
      <w:pPr>
        <w:pStyle w:val="Heading1"/>
      </w:pPr>
      <w:r>
        <w:t>Sumário</w:t>
      </w:r>
    </w:p>
    <w:p>
      <w:pPr>
        <w:spacing w:after="60"/>
        <w:numPr>
          <w:ilvl w:val="0"/>
          <w:numId w:val="10"/>
        </w:numPr>
      </w:pPr>
      <w:r>
        <w:rPr>
          <w:rFonts w:ascii="Calibri" w:hAnsi="Calibri" w:eastAsia="Calibri"/>
          <w:i w:val="0"/>
          <w:color w:val="182230"/>
          <w:sz w:val="21"/>
        </w:rPr>
        <w:t>1. Visão geral do sistema</w:t>
      </w:r>
    </w:p>
    <w:p>
      <w:pPr>
        <w:spacing w:after="60"/>
        <w:numPr>
          <w:ilvl w:val="0"/>
          <w:numId w:val="10"/>
        </w:numPr>
      </w:pPr>
      <w:r>
        <w:rPr>
          <w:rFonts w:ascii="Calibri" w:hAnsi="Calibri" w:eastAsia="Calibri"/>
          <w:i w:val="0"/>
          <w:color w:val="182230"/>
          <w:sz w:val="21"/>
        </w:rPr>
        <w:t>2. Criar a conta e preparar o ambiente</w:t>
      </w:r>
    </w:p>
    <w:p>
      <w:pPr>
        <w:spacing w:after="60"/>
        <w:numPr>
          <w:ilvl w:val="0"/>
          <w:numId w:val="10"/>
        </w:numPr>
      </w:pPr>
      <w:r>
        <w:rPr>
          <w:rFonts w:ascii="Calibri" w:hAnsi="Calibri" w:eastAsia="Calibri"/>
          <w:i w:val="0"/>
          <w:color w:val="182230"/>
          <w:sz w:val="21"/>
        </w:rPr>
        <w:t>3. Montar a equipe, os acessos e os departamentos</w:t>
      </w:r>
    </w:p>
    <w:p>
      <w:pPr>
        <w:spacing w:after="60"/>
        <w:numPr>
          <w:ilvl w:val="0"/>
          <w:numId w:val="10"/>
        </w:numPr>
      </w:pPr>
      <w:r>
        <w:rPr>
          <w:rFonts w:ascii="Calibri" w:hAnsi="Calibri" w:eastAsia="Calibri"/>
          <w:i w:val="0"/>
          <w:color w:val="182230"/>
          <w:sz w:val="21"/>
        </w:rPr>
        <w:t>4. Criar e instalar widgets</w:t>
      </w:r>
    </w:p>
    <w:p>
      <w:pPr>
        <w:spacing w:after="60"/>
        <w:numPr>
          <w:ilvl w:val="0"/>
          <w:numId w:val="10"/>
        </w:numPr>
      </w:pPr>
      <w:r>
        <w:rPr>
          <w:rFonts w:ascii="Calibri" w:hAnsi="Calibri" w:eastAsia="Calibri"/>
          <w:i w:val="0"/>
          <w:color w:val="182230"/>
          <w:sz w:val="21"/>
        </w:rPr>
        <w:t>5. Conectar canais à Inbox omnichannel</w:t>
      </w:r>
    </w:p>
    <w:p>
      <w:pPr>
        <w:spacing w:after="60"/>
        <w:numPr>
          <w:ilvl w:val="0"/>
          <w:numId w:val="10"/>
        </w:numPr>
      </w:pPr>
      <w:r>
        <w:rPr>
          <w:rFonts w:ascii="Calibri" w:hAnsi="Calibri" w:eastAsia="Calibri"/>
          <w:i w:val="0"/>
          <w:color w:val="182230"/>
          <w:sz w:val="21"/>
        </w:rPr>
        <w:t>6. Operar mensagens e iniciar conversas</w:t>
      </w:r>
    </w:p>
    <w:p>
      <w:pPr>
        <w:spacing w:after="60"/>
        <w:numPr>
          <w:ilvl w:val="0"/>
          <w:numId w:val="10"/>
        </w:numPr>
      </w:pPr>
      <w:r>
        <w:rPr>
          <w:rFonts w:ascii="Calibri" w:hAnsi="Calibri" w:eastAsia="Calibri"/>
          <w:i w:val="0"/>
          <w:color w:val="182230"/>
          <w:sz w:val="21"/>
        </w:rPr>
        <w:t>7. Criar um ChatFlow de qualificação</w:t>
      </w:r>
    </w:p>
    <w:p>
      <w:pPr>
        <w:spacing w:after="60"/>
        <w:numPr>
          <w:ilvl w:val="0"/>
          <w:numId w:val="10"/>
        </w:numPr>
      </w:pPr>
      <w:r>
        <w:rPr>
          <w:rFonts w:ascii="Calibri" w:hAnsi="Calibri" w:eastAsia="Calibri"/>
          <w:i w:val="0"/>
          <w:color w:val="182230"/>
          <w:sz w:val="21"/>
        </w:rPr>
        <w:t>8. Formulários, CRM e base de conhecimento</w:t>
      </w:r>
    </w:p>
    <w:p>
      <w:pPr>
        <w:spacing w:after="60"/>
        <w:numPr>
          <w:ilvl w:val="0"/>
          <w:numId w:val="10"/>
        </w:numPr>
      </w:pPr>
      <w:r>
        <w:rPr>
          <w:rFonts w:ascii="Calibri" w:hAnsi="Calibri" w:eastAsia="Calibri"/>
          <w:i w:val="0"/>
          <w:color w:val="182230"/>
          <w:sz w:val="21"/>
        </w:rPr>
        <w:t>9. Templates e campanhas no WhatsApp</w:t>
      </w:r>
    </w:p>
    <w:p>
      <w:pPr>
        <w:spacing w:after="60"/>
        <w:numPr>
          <w:ilvl w:val="0"/>
          <w:numId w:val="10"/>
        </w:numPr>
      </w:pPr>
      <w:r>
        <w:rPr>
          <w:rFonts w:ascii="Calibri" w:hAnsi="Calibri" w:eastAsia="Calibri"/>
          <w:i w:val="0"/>
          <w:color w:val="182230"/>
          <w:sz w:val="21"/>
        </w:rPr>
        <w:t>10. Homologação antes de entrar em produção</w:t>
      </w:r>
    </w:p>
    <w:p>
      <w:pPr>
        <w:spacing w:after="60"/>
        <w:numPr>
          <w:ilvl w:val="0"/>
          <w:numId w:val="10"/>
        </w:numPr>
      </w:pPr>
      <w:r>
        <w:rPr>
          <w:rFonts w:ascii="Calibri" w:hAnsi="Calibri" w:eastAsia="Calibri"/>
          <w:i w:val="0"/>
          <w:color w:val="182230"/>
          <w:sz w:val="21"/>
        </w:rPr>
        <w:t>11. Roteiro de demonstração operacional em 25 minutos</w:t>
      </w:r>
    </w:p>
    <w:p>
      <w:pPr>
        <w:spacing w:after="60"/>
        <w:numPr>
          <w:ilvl w:val="0"/>
          <w:numId w:val="10"/>
        </w:numPr>
      </w:pPr>
      <w:r>
        <w:rPr>
          <w:rFonts w:ascii="Calibri" w:hAnsi="Calibri" w:eastAsia="Calibri"/>
          <w:i w:val="0"/>
          <w:color w:val="182230"/>
          <w:sz w:val="21"/>
        </w:rPr>
        <w:t>12. Índice de fontes oficiais</w:t>
      </w:r>
    </w:p>
    <w:p>
      <w:r>
        <w:br w:type="page"/>
      </w:r>
    </w:p>
    <w:p>
      <w:r>
        <w:rPr>
          <w:rFonts w:ascii="Calibri" w:hAnsi="Calibri" w:eastAsia="Calibri"/>
          <w:i w:val="0"/>
          <w:color w:val="182230"/>
          <w:sz w:val="21"/>
        </w:rPr>
        <w:t xml:space="preserve">Este manual traduz e reorganiza a documentação pública oficial do AnyChat e aplica as orientações ao workspace </w:t>
      </w:r>
      <w:r>
        <w:rPr>
          <w:rFonts w:ascii="Calibri" w:hAnsi="Calibri" w:eastAsia="Calibri"/>
          <w:b/>
          <w:i w:val="0"/>
          <w:color w:val="182230"/>
          <w:sz w:val="21"/>
        </w:rPr>
        <w:t>Aura Server - Hablachat Abizara</w:t>
      </w:r>
      <w:r>
        <w:rPr>
          <w:rFonts w:ascii="Calibri" w:hAnsi="Calibri" w:eastAsia="Calibri"/>
          <w:i w:val="0"/>
          <w:color w:val="182230"/>
          <w:sz w:val="21"/>
        </w:rPr>
        <w:t>, observado em modo somente leitura em 04/08/2026. Os nomes de menus e botões permanecem em inglês quando aparecem assim no sistema.</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 xml:space="preserve">Em cada etapa, </w:t>
      </w:r>
      <w:r>
        <w:rPr>
          <w:rFonts w:ascii="Calibri" w:hAnsi="Calibri" w:eastAsia="Calibri"/>
          <w:b/>
          <w:i w:val="0"/>
          <w:color w:val="182230"/>
          <w:sz w:val="19"/>
        </w:rPr>
        <w:t>Estado observado</w:t>
      </w:r>
      <w:r>
        <w:rPr>
          <w:rFonts w:ascii="Calibri" w:hAnsi="Calibri" w:eastAsia="Calibri"/>
          <w:i w:val="0"/>
          <w:color w:val="182230"/>
          <w:sz w:val="19"/>
        </w:rPr>
        <w:t xml:space="preserve"> descreve apenas o que foi visto no workspace. </w:t>
      </w:r>
      <w:r>
        <w:rPr>
          <w:rFonts w:ascii="Calibri" w:hAnsi="Calibri" w:eastAsia="Calibri"/>
          <w:b/>
          <w:i w:val="0"/>
          <w:color w:val="182230"/>
          <w:sz w:val="19"/>
        </w:rPr>
        <w:t>Configuração recomendada</w:t>
      </w:r>
      <w:r>
        <w:rPr>
          <w:rFonts w:ascii="Calibri" w:hAnsi="Calibri" w:eastAsia="Calibri"/>
          <w:i w:val="0"/>
          <w:color w:val="182230"/>
          <w:sz w:val="19"/>
        </w:rPr>
        <w:t xml:space="preserve"> indica trabalho ainda necessário. Uma recomendação não deve ser apresentada como recurso já configurado ou homologado.</w:t>
      </w:r>
    </w:p>
    <w:p>
      <w:pPr>
        <w:spacing w:before="100" w:after="160"/>
        <w:ind w:left="173" w:right="115"/>
        <w:shd w:fill="F4F6F9" w:val="clear"/>
        <w:pBdr>
          <w:left w:val="single" w:sz="18" w:space="6" w:color="2E74B5"/>
        </w:pBdr>
      </w:pPr>
      <w:r>
        <w:rPr>
          <w:rFonts w:ascii="Calibri" w:hAnsi="Calibri" w:eastAsia="Calibri"/>
          <w:b/>
          <w:color w:val="0B2545"/>
          <w:sz w:val="19"/>
        </w:rPr>
        <w:t xml:space="preserve">IMPORTANTE: </w:t>
      </w:r>
      <w:r>
        <w:rPr>
          <w:rFonts w:ascii="Calibri" w:hAnsi="Calibri" w:eastAsia="Calibri"/>
          <w:i w:val="0"/>
          <w:color w:val="182230"/>
          <w:sz w:val="19"/>
        </w:rPr>
        <w:t>O botão multicanal e a Inbox omnichannel não são a mesma coisa. O botão pode exibir mais de 50 destinos e ações; a Inbox integra uma lista menor de canais que realmente entregam mensagens ao painel para leitura e resposta.</w:t>
      </w:r>
    </w:p>
    <w:p>
      <w:pPr>
        <w:pStyle w:val="Heading1"/>
      </w:pPr>
      <w:r>
        <w:t>1. Visão geral do sistema</w:t>
      </w:r>
    </w:p>
    <w:p>
      <w:r>
        <w:rPr>
          <w:rFonts w:ascii="Calibri" w:hAnsi="Calibri" w:eastAsia="Calibri"/>
          <w:i w:val="0"/>
          <w:color w:val="182230"/>
          <w:sz w:val="21"/>
        </w:rPr>
        <w:t>O AnyChat se apresenta como uma solução de suporte ao cliente que reúne comunicação, automação e dados. A documentação oficial descreve sete blocos principais:</w:t>
      </w:r>
    </w:p>
    <w:p>
      <w:pPr>
        <w:spacing w:after="80"/>
        <w:numPr>
          <w:ilvl w:val="0"/>
          <w:numId w:val="11"/>
        </w:numPr>
      </w:pPr>
      <w:r>
        <w:rPr>
          <w:rFonts w:ascii="Calibri" w:hAnsi="Calibri" w:eastAsia="Calibri"/>
          <w:i w:val="0"/>
          <w:color w:val="182230"/>
          <w:sz w:val="21"/>
        </w:rPr>
        <w:t>botão de contato multicanal para oferecer diferentes formas de contato no site;</w:t>
      </w:r>
    </w:p>
    <w:p>
      <w:pPr>
        <w:spacing w:after="80"/>
        <w:numPr>
          <w:ilvl w:val="0"/>
          <w:numId w:val="11"/>
        </w:numPr>
      </w:pPr>
      <w:r>
        <w:rPr>
          <w:rFonts w:ascii="Calibri" w:hAnsi="Calibri" w:eastAsia="Calibri"/>
          <w:i w:val="0"/>
          <w:color w:val="182230"/>
          <w:sz w:val="21"/>
        </w:rPr>
        <w:t>LiveChat com recursos de atendimento, mídia, formulários, IA e modo offline;</w:t>
      </w:r>
    </w:p>
    <w:p>
      <w:pPr>
        <w:spacing w:after="80"/>
        <w:numPr>
          <w:ilvl w:val="0"/>
          <w:numId w:val="11"/>
        </w:numPr>
      </w:pPr>
      <w:r>
        <w:rPr>
          <w:rFonts w:ascii="Calibri" w:hAnsi="Calibri" w:eastAsia="Calibri"/>
          <w:i w:val="0"/>
          <w:color w:val="182230"/>
          <w:sz w:val="21"/>
        </w:rPr>
        <w:t>Inbox omnichannel para centralizar mensagens de canais conectados;</w:t>
      </w:r>
    </w:p>
    <w:p>
      <w:pPr>
        <w:spacing w:after="80"/>
        <w:numPr>
          <w:ilvl w:val="0"/>
          <w:numId w:val="11"/>
        </w:numPr>
      </w:pPr>
      <w:r>
        <w:rPr>
          <w:rFonts w:ascii="Calibri" w:hAnsi="Calibri" w:eastAsia="Calibri"/>
          <w:i w:val="0"/>
          <w:color w:val="182230"/>
          <w:sz w:val="21"/>
        </w:rPr>
        <w:t>ChatFlows para construir chatbots e automações;</w:t>
      </w:r>
    </w:p>
    <w:p>
      <w:pPr>
        <w:spacing w:after="80"/>
        <w:numPr>
          <w:ilvl w:val="0"/>
          <w:numId w:val="11"/>
        </w:numPr>
      </w:pPr>
      <w:r>
        <w:rPr>
          <w:rFonts w:ascii="Calibri" w:hAnsi="Calibri" w:eastAsia="Calibri"/>
          <w:i w:val="0"/>
          <w:color w:val="182230"/>
          <w:sz w:val="21"/>
        </w:rPr>
        <w:t>designer de formulários;</w:t>
      </w:r>
    </w:p>
    <w:p>
      <w:pPr>
        <w:spacing w:after="80"/>
        <w:numPr>
          <w:ilvl w:val="0"/>
          <w:numId w:val="11"/>
        </w:numPr>
      </w:pPr>
      <w:r>
        <w:rPr>
          <w:rFonts w:ascii="Calibri" w:hAnsi="Calibri" w:eastAsia="Calibri"/>
          <w:i w:val="0"/>
          <w:color w:val="182230"/>
          <w:sz w:val="21"/>
        </w:rPr>
        <w:t>CRM com contatos, organizações, tickets, tarefas e reuniões;</w:t>
      </w:r>
    </w:p>
    <w:p>
      <w:pPr>
        <w:spacing w:after="80"/>
        <w:numPr>
          <w:ilvl w:val="0"/>
          <w:numId w:val="11"/>
        </w:numPr>
      </w:pPr>
      <w:r>
        <w:rPr>
          <w:rFonts w:ascii="Calibri" w:hAnsi="Calibri" w:eastAsia="Calibri"/>
          <w:i w:val="0"/>
          <w:color w:val="182230"/>
          <w:sz w:val="21"/>
        </w:rPr>
        <w:t>base de conhecimento, que também pode alimentar um assistente de IA.</w:t>
      </w:r>
    </w:p>
    <w:p>
      <w:pPr>
        <w:pStyle w:val="Source"/>
      </w:pPr>
      <w:r>
        <w:rPr>
          <w:rFonts w:ascii="Calibri" w:hAnsi="Calibri" w:eastAsia="Calibri"/>
          <w:i/>
          <w:color w:val="5D6978"/>
          <w:sz w:val="17"/>
        </w:rPr>
        <w:t xml:space="preserve">Fonte oficial: </w:t>
      </w:r>
      <w:hyperlink r:id="rId11">
        <w:r>
          <w:rPr>
            <w:rFonts w:ascii="Calibri" w:hAnsi="Calibri"/>
            <w:color w:val="0563C1"/>
            <w:u w:val="single"/>
            <w:sz w:val="17"/>
          </w:rPr>
          <w:t>https://docs.anychat.one/welcome-to-anychat</w:t>
        </w:r>
      </w:hyperlink>
    </w:p>
    <w:p>
      <w:pPr>
        <w:pStyle w:val="Heading2"/>
      </w:pPr>
      <w:r>
        <w:t>1.1 Estado observado no workspace Aura</w:t>
      </w:r>
    </w:p>
    <w:p>
      <w:pPr>
        <w:spacing w:after="80"/>
        <w:numPr>
          <w:ilvl w:val="0"/>
          <w:numId w:val="12"/>
        </w:numPr>
      </w:pPr>
      <w:r>
        <w:rPr>
          <w:rFonts w:ascii="Calibri" w:hAnsi="Calibri" w:eastAsia="Calibri"/>
          <w:i w:val="0"/>
          <w:color w:val="182230"/>
          <w:sz w:val="21"/>
        </w:rPr>
        <w:t xml:space="preserve">versão exibida no painel: </w:t>
      </w:r>
      <w:r>
        <w:rPr>
          <w:rFonts w:ascii="Calibri" w:hAnsi="Calibri" w:eastAsia="Calibri"/>
          <w:b/>
          <w:i w:val="0"/>
          <w:color w:val="182230"/>
          <w:sz w:val="21"/>
        </w:rPr>
        <w:t>1.8.55</w:t>
      </w:r>
      <w:r>
        <w:rPr>
          <w:rFonts w:ascii="Calibri" w:hAnsi="Calibri" w:eastAsia="Calibri"/>
          <w:i w:val="0"/>
          <w:color w:val="182230"/>
          <w:sz w:val="21"/>
        </w:rPr>
        <w:t>;</w:t>
      </w:r>
    </w:p>
    <w:p>
      <w:pPr>
        <w:spacing w:after="80"/>
        <w:numPr>
          <w:ilvl w:val="0"/>
          <w:numId w:val="12"/>
        </w:numPr>
      </w:pPr>
      <w:r>
        <w:rPr>
          <w:rFonts w:ascii="Calibri" w:hAnsi="Calibri" w:eastAsia="Calibri"/>
          <w:i w:val="0"/>
          <w:color w:val="182230"/>
          <w:sz w:val="21"/>
        </w:rPr>
        <w:t>ambiente identificado como workspace da Agência;</w:t>
      </w:r>
    </w:p>
    <w:p>
      <w:pPr>
        <w:spacing w:after="80"/>
        <w:numPr>
          <w:ilvl w:val="0"/>
          <w:numId w:val="12"/>
        </w:numPr>
      </w:pPr>
      <w:r>
        <w:rPr>
          <w:rFonts w:ascii="Calibri" w:hAnsi="Calibri" w:eastAsia="Calibri"/>
          <w:i w:val="0"/>
          <w:color w:val="182230"/>
          <w:sz w:val="21"/>
        </w:rPr>
        <w:t>0 conversas e 0 tickets;</w:t>
      </w:r>
    </w:p>
    <w:p>
      <w:pPr>
        <w:spacing w:after="80"/>
        <w:numPr>
          <w:ilvl w:val="0"/>
          <w:numId w:val="12"/>
        </w:numPr>
      </w:pPr>
      <w:r>
        <w:rPr>
          <w:rFonts w:ascii="Calibri" w:hAnsi="Calibri" w:eastAsia="Calibri"/>
          <w:i w:val="0"/>
          <w:color w:val="182230"/>
          <w:sz w:val="21"/>
        </w:rPr>
        <w:t xml:space="preserve">FRT e TTR ainda como </w:t>
      </w:r>
      <w:r>
        <w:rPr>
          <w:rFonts w:ascii="Calibri" w:hAnsi="Calibri" w:eastAsia="Calibri"/>
          <w:b/>
          <w:i w:val="0"/>
          <w:color w:val="182230"/>
          <w:sz w:val="21"/>
        </w:rPr>
        <w:t>N/D</w:t>
      </w:r>
      <w:r>
        <w:rPr>
          <w:rFonts w:ascii="Calibri" w:hAnsi="Calibri" w:eastAsia="Calibri"/>
          <w:i w:val="0"/>
          <w:color w:val="182230"/>
          <w:sz w:val="21"/>
        </w:rPr>
        <w:t>;</w:t>
      </w:r>
    </w:p>
    <w:p>
      <w:pPr>
        <w:spacing w:after="80"/>
        <w:numPr>
          <w:ilvl w:val="0"/>
          <w:numId w:val="12"/>
        </w:numPr>
      </w:pPr>
      <w:r>
        <w:rPr>
          <w:rFonts w:ascii="Calibri" w:hAnsi="Calibri" w:eastAsia="Calibri"/>
          <w:i w:val="0"/>
          <w:color w:val="182230"/>
          <w:sz w:val="21"/>
        </w:rPr>
        <w:t xml:space="preserve">canal exibido no painel: </w:t>
      </w:r>
      <w:r>
        <w:rPr>
          <w:rFonts w:ascii="Calibri" w:hAnsi="Calibri" w:eastAsia="Calibri"/>
          <w:b/>
          <w:i w:val="0"/>
          <w:color w:val="182230"/>
          <w:sz w:val="21"/>
        </w:rPr>
        <w:t>Web widget / Default</w:t>
      </w:r>
      <w:r>
        <w:rPr>
          <w:rFonts w:ascii="Calibri" w:hAnsi="Calibri" w:eastAsia="Calibri"/>
          <w:i w:val="0"/>
          <w:color w:val="182230"/>
          <w:sz w:val="21"/>
        </w:rPr>
        <w:t>;</w:t>
      </w:r>
    </w:p>
    <w:p>
      <w:pPr>
        <w:spacing w:after="80"/>
        <w:numPr>
          <w:ilvl w:val="0"/>
          <w:numId w:val="12"/>
        </w:numPr>
      </w:pPr>
      <w:r>
        <w:rPr>
          <w:rFonts w:ascii="Calibri" w:hAnsi="Calibri" w:eastAsia="Calibri"/>
          <w:i w:val="0"/>
          <w:color w:val="182230"/>
          <w:sz w:val="21"/>
        </w:rPr>
        <w:t>0 contatos, organizações, tickets, tarefas e chamadas no CRM;</w:t>
      </w:r>
    </w:p>
    <w:p>
      <w:pPr>
        <w:spacing w:after="80"/>
        <w:numPr>
          <w:ilvl w:val="0"/>
          <w:numId w:val="12"/>
        </w:numPr>
      </w:pPr>
      <w:r>
        <w:rPr>
          <w:rFonts w:ascii="Calibri" w:hAnsi="Calibri" w:eastAsia="Calibri"/>
          <w:i w:val="0"/>
          <w:color w:val="182230"/>
          <w:sz w:val="21"/>
        </w:rPr>
        <w:t>nenhuma campanha, nenhum ChatFlow e nenhum artigo publicado.</w:t>
      </w:r>
    </w:p>
    <w:p>
      <w:pPr>
        <w:keepNext/>
        <w:spacing w:before="120" w:after="60"/>
        <w:jc w:val="center"/>
      </w:pPr>
      <w:r>
        <w:drawing>
          <wp:inline xmlns:a="http://schemas.openxmlformats.org/drawingml/2006/main" xmlns:pic="http://schemas.openxmlformats.org/drawingml/2006/picture">
            <wp:extent cx="5715000" cy="4147249"/>
            <wp:docPr id="1" name="Painel real do workspace Aura sem dados operacionais" descr="Painel real do workspace Aura sem dados operacionais"/>
            <wp:cNvGraphicFramePr>
              <a:graphicFrameLocks noChangeAspect="1"/>
            </wp:cNvGraphicFramePr>
            <a:graphic>
              <a:graphicData uri="http://schemas.openxmlformats.org/drawingml/2006/picture">
                <pic:pic>
                  <pic:nvPicPr>
                    <pic:cNvPr id="0" name="02_painel_metricas.png"/>
                    <pic:cNvPicPr/>
                  </pic:nvPicPr>
                  <pic:blipFill>
                    <a:blip r:embed="rId12"/>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Painel real do workspace Aura sem dados operacionais.</w:t>
      </w:r>
    </w:p>
    <w:p>
      <w:r>
        <w:rPr>
          <w:rFonts w:ascii="Calibri" w:hAnsi="Calibri" w:eastAsia="Calibri"/>
          <w:i w:val="0"/>
          <w:color w:val="182230"/>
          <w:sz w:val="21"/>
        </w:rPr>
        <w:t>Esse painel é a linha de base da implantação. Enquanto não houver tráfego e atendimento homologados, métricas como FRT, TTR, entrada, resolvido e reaberto não devem ser usadas em uma demonstração de desempenho.</w:t>
      </w:r>
    </w:p>
    <w:p>
      <w:pPr>
        <w:pStyle w:val="Heading2"/>
      </w:pPr>
      <w:r>
        <w:t>1.2 Mapa mental correto</w:t>
      </w:r>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Componente</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O que faz</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Aplicação no Aura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Workspace</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Contêiner de widgets, conversas, contatos e itens de CRM</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O ambiente observado já é o workspace Aura Server - Hablachat Abizara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Widget</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Ponto de contato instalado no site</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 xml:space="preserve">Existe um widget chamado </w:t>
            </w:r>
            <w:r>
              <w:rPr>
                <w:rFonts w:ascii="Calibri" w:hAnsi="Calibri" w:eastAsia="Calibri"/>
                <w:b/>
                <w:i w:val="0"/>
                <w:color w:val="182230"/>
                <w:sz w:val="18"/>
              </w:rPr>
              <w:t>Default</w:t>
            </w:r>
            <w:r>
              <w:rPr>
                <w:rFonts w:ascii="Calibri" w:hAnsi="Calibri" w:eastAsia="Calibri"/>
                <w:i w:val="0"/>
                <w:color w:val="182230"/>
                <w:sz w:val="18"/>
              </w:rPr>
              <w:t>, ainda sem domínio e sem canais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Canal da Inbox</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Integração que recebe e responde mensagens no painel</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Nenhum atendimento estava disponível para validação na Inbox</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ChatFlow</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Automação conectada a um canal compatível</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 área está vazia; é necessário criar um fluxo mínimo de homologação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CRM</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Registro e acompanhamento do relacionamento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Todos os módulos estavam sem registros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Campanha</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Disparo pela API oficial do WhatsApp</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 área está vazia; WABA e templates precisam ser validados antes do primeiro envio</w:t>
            </w:r>
          </w:p>
        </w:tc>
      </w:tr>
    </w:tbl>
    <w:p>
      <w:pPr>
        <w:spacing w:after="40"/>
      </w:pPr>
    </w:p>
    <w:p>
      <w:pPr>
        <w:pStyle w:val="Heading2"/>
      </w:pPr>
      <w:r>
        <w:t>1.3 Ordem de implantação recomendada</w:t>
      </w:r>
    </w:p>
    <w:p>
      <w:pPr>
        <w:spacing w:after="80"/>
        <w:numPr>
          <w:ilvl w:val="0"/>
          <w:numId w:val="13"/>
        </w:numPr>
      </w:pPr>
      <w:r>
        <w:rPr>
          <w:rFonts w:ascii="Calibri" w:hAnsi="Calibri" w:eastAsia="Calibri"/>
          <w:i w:val="0"/>
          <w:color w:val="182230"/>
          <w:sz w:val="21"/>
        </w:rPr>
        <w:t>Confirmar fuso e horário de trabalho.</w:t>
      </w:r>
    </w:p>
    <w:p>
      <w:pPr>
        <w:spacing w:after="80"/>
        <w:numPr>
          <w:ilvl w:val="0"/>
          <w:numId w:val="13"/>
        </w:numPr>
      </w:pPr>
      <w:r>
        <w:rPr>
          <w:rFonts w:ascii="Calibri" w:hAnsi="Calibri" w:eastAsia="Calibri"/>
          <w:i w:val="0"/>
          <w:color w:val="182230"/>
          <w:sz w:val="21"/>
        </w:rPr>
        <w:t>Revisar papéis da equipe e associar membros aos departamentos existentes.</w:t>
      </w:r>
    </w:p>
    <w:p>
      <w:pPr>
        <w:spacing w:after="80"/>
        <w:numPr>
          <w:ilvl w:val="0"/>
          <w:numId w:val="13"/>
        </w:numPr>
      </w:pPr>
      <w:r>
        <w:rPr>
          <w:rFonts w:ascii="Calibri" w:hAnsi="Calibri" w:eastAsia="Calibri"/>
          <w:i w:val="0"/>
          <w:color w:val="182230"/>
          <w:sz w:val="21"/>
        </w:rPr>
        <w:t xml:space="preserve">Configurar domínio, canais e textos do widget </w:t>
      </w:r>
      <w:r>
        <w:rPr>
          <w:rFonts w:ascii="Calibri" w:hAnsi="Calibri" w:eastAsia="Calibri"/>
          <w:b/>
          <w:i w:val="0"/>
          <w:color w:val="182230"/>
          <w:sz w:val="21"/>
        </w:rPr>
        <w:t>Default</w:t>
      </w:r>
      <w:r>
        <w:rPr>
          <w:rFonts w:ascii="Calibri" w:hAnsi="Calibri" w:eastAsia="Calibri"/>
          <w:i w:val="0"/>
          <w:color w:val="182230"/>
          <w:sz w:val="21"/>
        </w:rPr>
        <w:t>.</w:t>
      </w:r>
    </w:p>
    <w:p>
      <w:pPr>
        <w:spacing w:after="80"/>
        <w:numPr>
          <w:ilvl w:val="0"/>
          <w:numId w:val="13"/>
        </w:numPr>
      </w:pPr>
      <w:r>
        <w:rPr>
          <w:rFonts w:ascii="Calibri" w:hAnsi="Calibri" w:eastAsia="Calibri"/>
          <w:i w:val="0"/>
          <w:color w:val="182230"/>
          <w:sz w:val="21"/>
        </w:rPr>
        <w:t>Traduzir LiveChat e formulários para português do Brasil.</w:t>
      </w:r>
    </w:p>
    <w:p>
      <w:pPr>
        <w:spacing w:after="80"/>
        <w:numPr>
          <w:ilvl w:val="0"/>
          <w:numId w:val="13"/>
        </w:numPr>
      </w:pPr>
      <w:r>
        <w:rPr>
          <w:rFonts w:ascii="Calibri" w:hAnsi="Calibri" w:eastAsia="Calibri"/>
          <w:i w:val="0"/>
          <w:color w:val="182230"/>
          <w:sz w:val="21"/>
        </w:rPr>
        <w:t>Validar integrações e cadastrar um provedor de IA, se a automação for usar IA.</w:t>
      </w:r>
    </w:p>
    <w:p>
      <w:pPr>
        <w:spacing w:after="80"/>
        <w:numPr>
          <w:ilvl w:val="0"/>
          <w:numId w:val="13"/>
        </w:numPr>
      </w:pPr>
      <w:r>
        <w:rPr>
          <w:rFonts w:ascii="Calibri" w:hAnsi="Calibri" w:eastAsia="Calibri"/>
          <w:i w:val="0"/>
          <w:color w:val="182230"/>
          <w:sz w:val="21"/>
        </w:rPr>
        <w:t>Criar e testar um ChatFlow mínimo.</w:t>
      </w:r>
    </w:p>
    <w:p>
      <w:pPr>
        <w:spacing w:after="80"/>
        <w:numPr>
          <w:ilvl w:val="0"/>
          <w:numId w:val="13"/>
        </w:numPr>
      </w:pPr>
      <w:r>
        <w:rPr>
          <w:rFonts w:ascii="Calibri" w:hAnsi="Calibri" w:eastAsia="Calibri"/>
          <w:i w:val="0"/>
          <w:color w:val="182230"/>
          <w:sz w:val="21"/>
        </w:rPr>
        <w:t>Publicar conteúdo mínimo na base de conhecimento.</w:t>
      </w:r>
    </w:p>
    <w:p>
      <w:pPr>
        <w:spacing w:after="80"/>
        <w:numPr>
          <w:ilvl w:val="0"/>
          <w:numId w:val="13"/>
        </w:numPr>
      </w:pPr>
      <w:r>
        <w:rPr>
          <w:rFonts w:ascii="Calibri" w:hAnsi="Calibri" w:eastAsia="Calibri"/>
          <w:i w:val="0"/>
          <w:color w:val="182230"/>
          <w:sz w:val="21"/>
        </w:rPr>
        <w:t>Conectar e validar WABA e templates antes de campanhas.</w:t>
      </w:r>
    </w:p>
    <w:p>
      <w:pPr>
        <w:spacing w:after="80"/>
        <w:numPr>
          <w:ilvl w:val="0"/>
          <w:numId w:val="13"/>
        </w:numPr>
      </w:pPr>
      <w:r>
        <w:rPr>
          <w:rFonts w:ascii="Calibri" w:hAnsi="Calibri" w:eastAsia="Calibri"/>
          <w:i w:val="0"/>
          <w:color w:val="182230"/>
          <w:sz w:val="21"/>
        </w:rPr>
        <w:t>Só então gerar tráfego de teste e acompanhar o painel.</w:t>
      </w:r>
    </w:p>
    <w:p>
      <w:pPr>
        <w:spacing w:after="40"/>
      </w:pPr>
    </w:p>
    <w:p>
      <w:pPr>
        <w:pStyle w:val="Heading1"/>
      </w:pPr>
      <w:r>
        <w:t>2. Criar a conta e preparar o ambiente</w:t>
      </w:r>
    </w:p>
    <w:p>
      <w:pPr>
        <w:pStyle w:val="Heading2"/>
      </w:pPr>
      <w:r>
        <w:t>2.1 Cadastro e primeiro acesso</w:t>
      </w:r>
    </w:p>
    <w:p>
      <w:pPr>
        <w:spacing w:after="80"/>
        <w:numPr>
          <w:ilvl w:val="0"/>
          <w:numId w:val="14"/>
        </w:numPr>
      </w:pPr>
      <w:r>
        <w:rPr>
          <w:rFonts w:ascii="Calibri" w:hAnsi="Calibri" w:eastAsia="Calibri"/>
          <w:i w:val="0"/>
          <w:color w:val="182230"/>
          <w:sz w:val="21"/>
        </w:rPr>
        <w:t xml:space="preserve">Acesse a página de cadastro indicada pelo AnyChat: </w:t>
      </w:r>
      <w:hyperlink r:id="rId13">
        <w:r>
          <w:rPr>
            <w:rFonts w:ascii="Calibri" w:hAnsi="Calibri"/>
            <w:color w:val="0563C1"/>
            <w:u w:val="single"/>
            <w:sz w:val="21"/>
          </w:rPr>
          <w:t>https://anychat.one/register</w:t>
        </w:r>
      </w:hyperlink>
      <w:r>
        <w:rPr>
          <w:rFonts w:ascii="Calibri" w:hAnsi="Calibri" w:eastAsia="Calibri"/>
          <w:color w:val="182230"/>
          <w:sz w:val="21"/>
        </w:rPr>
        <w:t>.</w:t>
      </w:r>
    </w:p>
    <w:p>
      <w:pPr>
        <w:spacing w:after="80"/>
        <w:numPr>
          <w:ilvl w:val="0"/>
          <w:numId w:val="14"/>
        </w:numPr>
      </w:pPr>
      <w:r>
        <w:rPr>
          <w:rFonts w:ascii="Calibri" w:hAnsi="Calibri" w:eastAsia="Calibri"/>
          <w:i w:val="0"/>
          <w:color w:val="182230"/>
          <w:sz w:val="21"/>
        </w:rPr>
        <w:t>Informe nome, sobrenome, e-mail e senha.</w:t>
      </w:r>
    </w:p>
    <w:p>
      <w:pPr>
        <w:spacing w:after="80"/>
        <w:numPr>
          <w:ilvl w:val="0"/>
          <w:numId w:val="14"/>
        </w:numPr>
      </w:pPr>
      <w:r>
        <w:rPr>
          <w:rFonts w:ascii="Calibri" w:hAnsi="Calibri" w:eastAsia="Calibri"/>
          <w:i w:val="0"/>
          <w:color w:val="182230"/>
          <w:sz w:val="21"/>
        </w:rPr>
        <w:t>Aceite os termos exigidos.</w:t>
      </w:r>
    </w:p>
    <w:p>
      <w:pPr>
        <w:spacing w:after="80"/>
        <w:numPr>
          <w:ilvl w:val="0"/>
          <w:numId w:val="14"/>
        </w:numPr>
      </w:pPr>
      <w:r>
        <w:rPr>
          <w:rFonts w:ascii="Calibri" w:hAnsi="Calibri" w:eastAsia="Calibri"/>
          <w:i w:val="0"/>
          <w:color w:val="182230"/>
          <w:sz w:val="21"/>
        </w:rPr>
        <w:t>Como alternativa, use Google, Facebook ou Telegram como provedor de acesso.</w:t>
      </w:r>
    </w:p>
    <w:p>
      <w:pPr>
        <w:spacing w:after="80"/>
        <w:numPr>
          <w:ilvl w:val="0"/>
          <w:numId w:val="14"/>
        </w:numPr>
      </w:pPr>
      <w:r>
        <w:rPr>
          <w:rFonts w:ascii="Calibri" w:hAnsi="Calibri" w:eastAsia="Calibri"/>
          <w:i w:val="0"/>
          <w:color w:val="182230"/>
          <w:sz w:val="21"/>
        </w:rPr>
        <w:t>No primeiro login, leia e aprove os documentos regulatórios apresentados. A documentação cita GDPR, Terms of Service, Privacy Policy, DPA e NDA.</w:t>
      </w:r>
    </w:p>
    <w:p>
      <w:pPr>
        <w:spacing w:after="80"/>
        <w:numPr>
          <w:ilvl w:val="0"/>
          <w:numId w:val="14"/>
        </w:numPr>
      </w:pPr>
      <w:r>
        <w:rPr>
          <w:rFonts w:ascii="Calibri" w:hAnsi="Calibri" w:eastAsia="Calibri"/>
          <w:i w:val="0"/>
          <w:color w:val="182230"/>
          <w:sz w:val="21"/>
        </w:rPr>
        <w:t>Caso feche o diálogo sem aceitar tudo, ele continuará aparecendo até a conclusão.</w:t>
      </w:r>
    </w:p>
    <w:p>
      <w:pPr>
        <w:pStyle w:val="Source"/>
      </w:pPr>
      <w:r>
        <w:rPr>
          <w:rFonts w:ascii="Calibri" w:hAnsi="Calibri" w:eastAsia="Calibri"/>
          <w:i/>
          <w:color w:val="5D6978"/>
          <w:sz w:val="17"/>
        </w:rPr>
        <w:t xml:space="preserve">Fonte oficial: </w:t>
      </w:r>
      <w:hyperlink r:id="rId14">
        <w:r>
          <w:rPr>
            <w:rFonts w:ascii="Calibri" w:hAnsi="Calibri"/>
            <w:color w:val="0563C1"/>
            <w:u w:val="single"/>
            <w:sz w:val="17"/>
          </w:rPr>
          <w:t>https://docs.anychat.one/account/register</w:t>
        </w:r>
      </w:hyperlink>
    </w:p>
    <w:p>
      <w:pPr>
        <w:pStyle w:val="Heading2"/>
      </w:pPr>
      <w:r>
        <w:t>2.2 Revisar perfil e preferências</w:t>
      </w:r>
    </w:p>
    <w:p>
      <w:pPr>
        <w:spacing w:after="80"/>
        <w:numPr>
          <w:ilvl w:val="0"/>
          <w:numId w:val="15"/>
        </w:numPr>
      </w:pPr>
      <w:r>
        <w:rPr>
          <w:rFonts w:ascii="Calibri" w:hAnsi="Calibri" w:eastAsia="Calibri"/>
          <w:i w:val="0"/>
          <w:color w:val="182230"/>
          <w:sz w:val="21"/>
        </w:rPr>
        <w:t xml:space="preserve">Abra a página de conta: </w:t>
      </w:r>
      <w:hyperlink r:id="rId15">
        <w:r>
          <w:rPr>
            <w:rFonts w:ascii="Calibri" w:hAnsi="Calibri"/>
            <w:color w:val="0563C1"/>
            <w:u w:val="single"/>
            <w:sz w:val="21"/>
          </w:rPr>
          <w:t>https://anychat.one/app/account</w:t>
        </w:r>
      </w:hyperlink>
      <w:r>
        <w:rPr>
          <w:rFonts w:ascii="Calibri" w:hAnsi="Calibri" w:eastAsia="Calibri"/>
          <w:color w:val="182230"/>
          <w:sz w:val="21"/>
        </w:rPr>
        <w:t>.</w:t>
      </w:r>
    </w:p>
    <w:p>
      <w:pPr>
        <w:spacing w:after="80"/>
        <w:numPr>
          <w:ilvl w:val="0"/>
          <w:numId w:val="15"/>
        </w:numPr>
      </w:pPr>
      <w:r>
        <w:rPr>
          <w:rFonts w:ascii="Calibri" w:hAnsi="Calibri" w:eastAsia="Calibri"/>
          <w:i w:val="0"/>
          <w:color w:val="182230"/>
          <w:sz w:val="21"/>
        </w:rPr>
        <w:t>Revise nome, e-mail e telefone.</w:t>
      </w:r>
    </w:p>
    <w:p>
      <w:pPr>
        <w:spacing w:after="80"/>
        <w:numPr>
          <w:ilvl w:val="0"/>
          <w:numId w:val="15"/>
        </w:numPr>
      </w:pPr>
      <w:r>
        <w:rPr>
          <w:rFonts w:ascii="Calibri" w:hAnsi="Calibri" w:eastAsia="Calibri"/>
          <w:i w:val="0"/>
          <w:color w:val="182230"/>
          <w:sz w:val="21"/>
        </w:rPr>
        <w:t>Ajuste idioma do painel e fuso horário.</w:t>
      </w:r>
    </w:p>
    <w:p>
      <w:pPr>
        <w:spacing w:after="80"/>
        <w:numPr>
          <w:ilvl w:val="0"/>
          <w:numId w:val="15"/>
        </w:numPr>
      </w:pPr>
      <w:r>
        <w:rPr>
          <w:rFonts w:ascii="Calibri" w:hAnsi="Calibri" w:eastAsia="Calibri"/>
          <w:i w:val="0"/>
          <w:color w:val="182230"/>
          <w:sz w:val="21"/>
        </w:rPr>
        <w:t>Atualize a senha quando necessário.</w:t>
      </w:r>
    </w:p>
    <w:p>
      <w:pPr>
        <w:spacing w:after="80"/>
        <w:numPr>
          <w:ilvl w:val="0"/>
          <w:numId w:val="15"/>
        </w:numPr>
      </w:pPr>
      <w:r>
        <w:rPr>
          <w:rFonts w:ascii="Calibri" w:hAnsi="Calibri" w:eastAsia="Calibri"/>
          <w:i w:val="0"/>
          <w:color w:val="182230"/>
          <w:sz w:val="21"/>
        </w:rPr>
        <w:t>Opcionalmente, vincule o Telegram.</w:t>
      </w:r>
    </w:p>
    <w:p>
      <w:pPr>
        <w:spacing w:after="80"/>
        <w:numPr>
          <w:ilvl w:val="0"/>
          <w:numId w:val="15"/>
        </w:numPr>
      </w:pPr>
      <w:r>
        <w:rPr>
          <w:rFonts w:ascii="Calibri" w:hAnsi="Calibri" w:eastAsia="Calibri"/>
          <w:i w:val="0"/>
          <w:color w:val="182230"/>
          <w:sz w:val="21"/>
        </w:rPr>
        <w:t xml:space="preserve">Para o aplicativo móvel, use e-mail e senha ou selecione </w:t>
      </w:r>
      <w:r>
        <w:rPr>
          <w:rFonts w:ascii="Calibri" w:hAnsi="Calibri" w:eastAsia="Calibri"/>
          <w:b/>
          <w:i w:val="0"/>
          <w:color w:val="182230"/>
          <w:sz w:val="21"/>
        </w:rPr>
        <w:t>Link device</w:t>
      </w:r>
      <w:r>
        <w:rPr>
          <w:rFonts w:ascii="Calibri" w:hAnsi="Calibri" w:eastAsia="Calibri"/>
          <w:i w:val="0"/>
          <w:color w:val="182230"/>
          <w:sz w:val="21"/>
        </w:rPr>
        <w:t xml:space="preserve"> e leia o QR code no aplicativo.</w:t>
      </w:r>
    </w:p>
    <w:p>
      <w:pPr>
        <w:pStyle w:val="Source"/>
      </w:pPr>
      <w:r>
        <w:rPr>
          <w:rFonts w:ascii="Calibri" w:hAnsi="Calibri" w:eastAsia="Calibri"/>
          <w:i/>
          <w:color w:val="5D6978"/>
          <w:sz w:val="17"/>
        </w:rPr>
        <w:t xml:space="preserve">Fonte oficial: </w:t>
      </w:r>
      <w:hyperlink r:id="rId16">
        <w:r>
          <w:rPr>
            <w:rFonts w:ascii="Calibri" w:hAnsi="Calibri"/>
            <w:color w:val="0563C1"/>
            <w:u w:val="single"/>
            <w:sz w:val="17"/>
          </w:rPr>
          <w:t>https://docs.anychat.one/account/main-information</w:t>
        </w:r>
      </w:hyperlink>
    </w:p>
    <w:p>
      <w:pPr>
        <w:pStyle w:val="Heading2"/>
      </w:pPr>
      <w:r>
        <w:t>2.3 Criar e alternar workspaces</w:t>
      </w:r>
    </w:p>
    <w:p>
      <w:pPr>
        <w:spacing w:after="80"/>
        <w:numPr>
          <w:ilvl w:val="0"/>
          <w:numId w:val="16"/>
        </w:numPr>
      </w:pPr>
      <w:r>
        <w:rPr>
          <w:rFonts w:ascii="Calibri" w:hAnsi="Calibri" w:eastAsia="Calibri"/>
          <w:i w:val="0"/>
          <w:color w:val="182230"/>
          <w:sz w:val="21"/>
        </w:rPr>
        <w:t>Clique no avatar no canto superior direito.</w:t>
      </w:r>
    </w:p>
    <w:p>
      <w:pPr>
        <w:spacing w:after="80"/>
        <w:numPr>
          <w:ilvl w:val="0"/>
          <w:numId w:val="16"/>
        </w:numPr>
      </w:pPr>
      <w:r>
        <w:rPr>
          <w:rFonts w:ascii="Calibri" w:hAnsi="Calibri" w:eastAsia="Calibri"/>
          <w:i w:val="0"/>
          <w:color w:val="182230"/>
          <w:sz w:val="21"/>
        </w:rPr>
        <w:t xml:space="preserve">Selecione </w:t>
      </w:r>
      <w:r>
        <w:rPr>
          <w:rFonts w:ascii="Calibri" w:hAnsi="Calibri" w:eastAsia="Calibri"/>
          <w:b/>
          <w:i w:val="0"/>
          <w:color w:val="182230"/>
          <w:sz w:val="21"/>
        </w:rPr>
        <w:t>Switch workspace</w:t>
      </w:r>
      <w:r>
        <w:rPr>
          <w:rFonts w:ascii="Calibri" w:hAnsi="Calibri" w:eastAsia="Calibri"/>
          <w:i w:val="0"/>
          <w:color w:val="182230"/>
          <w:sz w:val="21"/>
        </w:rPr>
        <w:t>.</w:t>
      </w:r>
    </w:p>
    <w:p>
      <w:pPr>
        <w:spacing w:after="80"/>
        <w:numPr>
          <w:ilvl w:val="0"/>
          <w:numId w:val="16"/>
        </w:numPr>
      </w:pPr>
      <w:r>
        <w:rPr>
          <w:rFonts w:ascii="Calibri" w:hAnsi="Calibri" w:eastAsia="Calibri"/>
          <w:i w:val="0"/>
          <w:color w:val="182230"/>
          <w:sz w:val="21"/>
        </w:rPr>
        <w:t>Crie um workspace e dê um nome operacional claro.</w:t>
      </w:r>
    </w:p>
    <w:p>
      <w:pPr>
        <w:spacing w:after="80"/>
        <w:numPr>
          <w:ilvl w:val="0"/>
          <w:numId w:val="16"/>
        </w:numPr>
      </w:pPr>
      <w:r>
        <w:rPr>
          <w:rFonts w:ascii="Calibri" w:hAnsi="Calibri" w:eastAsia="Calibri"/>
          <w:i w:val="0"/>
          <w:color w:val="182230"/>
          <w:sz w:val="21"/>
        </w:rPr>
        <w:t>Use o mesmo diálogo para editar, excluir ou alternar entre workspaces.</w:t>
      </w:r>
    </w:p>
    <w:p>
      <w:pPr>
        <w:spacing w:after="80"/>
        <w:numPr>
          <w:ilvl w:val="0"/>
          <w:numId w:val="16"/>
        </w:numPr>
      </w:pPr>
      <w:r>
        <w:rPr>
          <w:rFonts w:ascii="Calibri" w:hAnsi="Calibri" w:eastAsia="Calibri"/>
          <w:i w:val="0"/>
          <w:color w:val="182230"/>
          <w:sz w:val="21"/>
        </w:rPr>
        <w:t>Para excluir o workspace ativo, primeiro crie outro e mude para ele.</w:t>
      </w:r>
    </w:p>
    <w:p>
      <w:r>
        <w:rPr>
          <w:rFonts w:ascii="Calibri" w:hAnsi="Calibri" w:eastAsia="Calibri"/>
          <w:i w:val="0"/>
          <w:color w:val="182230"/>
          <w:sz w:val="21"/>
        </w:rPr>
        <w:t>O número de workspaces disponível depende do plano. O workspace contém widgets, conversas, contatos, itens de CRM e outros ativos.</w:t>
      </w:r>
    </w:p>
    <w:p>
      <w:pPr>
        <w:pStyle w:val="Source"/>
      </w:pPr>
      <w:r>
        <w:rPr>
          <w:rFonts w:ascii="Calibri" w:hAnsi="Calibri" w:eastAsia="Calibri"/>
          <w:i/>
          <w:color w:val="5D6978"/>
          <w:sz w:val="17"/>
        </w:rPr>
        <w:t xml:space="preserve">Fonte oficial: </w:t>
      </w:r>
      <w:hyperlink r:id="rId17">
        <w:r>
          <w:rPr>
            <w:rFonts w:ascii="Calibri" w:hAnsi="Calibri"/>
            <w:color w:val="0563C1"/>
            <w:u w:val="single"/>
            <w:sz w:val="17"/>
          </w:rPr>
          <w:t>https://docs.anychat.one/workspaces</w:t>
        </w:r>
      </w:hyperlink>
    </w:p>
    <w:p>
      <w:pPr>
        <w:pStyle w:val="Heading3"/>
      </w:pPr>
      <w:r>
        <w:t>Estado observado no Aura</w:t>
      </w:r>
    </w:p>
    <w:p>
      <w:r>
        <w:rPr>
          <w:rFonts w:ascii="Calibri" w:hAnsi="Calibri" w:eastAsia="Calibri"/>
          <w:i w:val="0"/>
          <w:color w:val="182230"/>
          <w:sz w:val="21"/>
        </w:rPr>
        <w:t xml:space="preserve">O workspace já existe e opera no contexto de </w:t>
      </w:r>
      <w:r>
        <w:rPr>
          <w:rFonts w:ascii="Calibri" w:hAnsi="Calibri" w:eastAsia="Calibri"/>
          <w:b/>
          <w:i w:val="0"/>
          <w:color w:val="182230"/>
          <w:sz w:val="21"/>
        </w:rPr>
        <w:t>Agência</w:t>
      </w:r>
      <w:r>
        <w:rPr>
          <w:rFonts w:ascii="Calibri" w:hAnsi="Calibri" w:eastAsia="Calibri"/>
          <w:i w:val="0"/>
          <w:color w:val="182230"/>
          <w:sz w:val="21"/>
        </w:rPr>
        <w:t xml:space="preserve">. A opção </w:t>
      </w:r>
      <w:r>
        <w:rPr>
          <w:rFonts w:ascii="Calibri" w:hAnsi="Calibri" w:eastAsia="Calibri"/>
          <w:b/>
          <w:i w:val="0"/>
          <w:color w:val="182230"/>
          <w:sz w:val="21"/>
        </w:rPr>
        <w:t>Marca</w:t>
      </w:r>
      <w:r>
        <w:rPr>
          <w:rFonts w:ascii="Calibri" w:hAnsi="Calibri" w:eastAsia="Calibri"/>
          <w:i w:val="0"/>
          <w:color w:val="182230"/>
          <w:sz w:val="21"/>
        </w:rPr>
        <w:t xml:space="preserve"> do workspace informa que a configuração não está disponível nesse nível e direciona para </w:t>
      </w:r>
      <w:r>
        <w:rPr>
          <w:rFonts w:ascii="Calibri" w:hAnsi="Calibri" w:eastAsia="Calibri"/>
          <w:b/>
          <w:i w:val="0"/>
          <w:color w:val="182230"/>
          <w:sz w:val="21"/>
        </w:rPr>
        <w:t>Configurações da Agência</w:t>
      </w:r>
      <w:r>
        <w:rPr>
          <w:rFonts w:ascii="Calibri" w:hAnsi="Calibri" w:eastAsia="Calibri"/>
          <w:i w:val="0"/>
          <w:color w:val="182230"/>
          <w:sz w:val="21"/>
        </w:rPr>
        <w:t>. Portanto, não tente ajustar a marca pela tela do workspace.</w:t>
      </w:r>
    </w:p>
    <w:p>
      <w:pPr>
        <w:keepNext/>
        <w:spacing w:before="120" w:after="60"/>
        <w:jc w:val="center"/>
      </w:pPr>
      <w:r>
        <w:drawing>
          <wp:inline xmlns:a="http://schemas.openxmlformats.org/drawingml/2006/main" xmlns:pic="http://schemas.openxmlformats.org/drawingml/2006/picture">
            <wp:extent cx="5715000" cy="4147249"/>
            <wp:docPr id="2" name="Marca indisponível no workspace por se tratar de ambiente da Agência" descr="Marca indisponível no workspace por se tratar de ambiente da Agência"/>
            <wp:cNvGraphicFramePr>
              <a:graphicFrameLocks noChangeAspect="1"/>
            </wp:cNvGraphicFramePr>
            <a:graphic>
              <a:graphicData uri="http://schemas.openxmlformats.org/drawingml/2006/picture">
                <pic:pic>
                  <pic:nvPicPr>
                    <pic:cNvPr id="0" name="18_marca_modo_agencia.png"/>
                    <pic:cNvPicPr/>
                  </pic:nvPicPr>
                  <pic:blipFill>
                    <a:blip r:embed="rId18"/>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Marca indisponível no workspace por se tratar de ambiente da Agência.</w:t>
      </w:r>
    </w:p>
    <w:p>
      <w:pPr>
        <w:pStyle w:val="Heading3"/>
      </w:pPr>
      <w:r>
        <w:t>Procedimento específico recomendado</w:t>
      </w:r>
    </w:p>
    <w:p>
      <w:pPr>
        <w:spacing w:after="80"/>
        <w:numPr>
          <w:ilvl w:val="0"/>
          <w:numId w:val="17"/>
        </w:numPr>
      </w:pPr>
      <w:r>
        <w:rPr>
          <w:rFonts w:ascii="Calibri" w:hAnsi="Calibri" w:eastAsia="Calibri"/>
          <w:i w:val="0"/>
          <w:color w:val="182230"/>
          <w:sz w:val="21"/>
        </w:rPr>
        <w:t>Confirme no cabeçalho que o workspace ativo é o Aura Server - Hablachat Abizara.</w:t>
      </w:r>
    </w:p>
    <w:p>
      <w:pPr>
        <w:spacing w:after="80"/>
        <w:numPr>
          <w:ilvl w:val="0"/>
          <w:numId w:val="17"/>
        </w:numPr>
      </w:pPr>
      <w:r>
        <w:rPr>
          <w:rFonts w:ascii="Calibri" w:hAnsi="Calibri" w:eastAsia="Calibri"/>
          <w:i w:val="0"/>
          <w:color w:val="182230"/>
          <w:sz w:val="21"/>
        </w:rPr>
        <w:t xml:space="preserve">Abra </w:t>
      </w:r>
      <w:r>
        <w:rPr>
          <w:rFonts w:ascii="Calibri" w:hAnsi="Calibri" w:eastAsia="Calibri"/>
          <w:b/>
          <w:i w:val="0"/>
          <w:color w:val="182230"/>
          <w:sz w:val="21"/>
        </w:rPr>
        <w:t>Configurações</w:t>
      </w:r>
      <w:r>
        <w:rPr>
          <w:rFonts w:ascii="Calibri" w:hAnsi="Calibri" w:eastAsia="Calibri"/>
          <w:i w:val="0"/>
          <w:color w:val="182230"/>
          <w:sz w:val="21"/>
        </w:rPr>
        <w:t xml:space="preserve"> e use </w:t>
      </w:r>
      <w:r>
        <w:rPr>
          <w:rFonts w:ascii="Calibri" w:hAnsi="Calibri" w:eastAsia="Calibri"/>
          <w:b/>
          <w:i w:val="0"/>
          <w:color w:val="182230"/>
          <w:sz w:val="21"/>
        </w:rPr>
        <w:t>Configurações da Agência</w:t>
      </w:r>
      <w:r>
        <w:rPr>
          <w:rFonts w:ascii="Calibri" w:hAnsi="Calibri" w:eastAsia="Calibri"/>
          <w:i w:val="0"/>
          <w:color w:val="182230"/>
          <w:sz w:val="21"/>
        </w:rPr>
        <w:t xml:space="preserve"> quando precisar alterar marca.</w:t>
      </w:r>
    </w:p>
    <w:p>
      <w:pPr>
        <w:spacing w:after="80"/>
        <w:numPr>
          <w:ilvl w:val="0"/>
          <w:numId w:val="17"/>
        </w:numPr>
      </w:pPr>
      <w:r>
        <w:rPr>
          <w:rFonts w:ascii="Calibri" w:hAnsi="Calibri" w:eastAsia="Calibri"/>
          <w:i w:val="0"/>
          <w:color w:val="182230"/>
          <w:sz w:val="21"/>
        </w:rPr>
        <w:t>Não exclua nem duplique o workspace durante a homologação.</w:t>
      </w:r>
    </w:p>
    <w:p>
      <w:pPr>
        <w:spacing w:after="80"/>
        <w:numPr>
          <w:ilvl w:val="0"/>
          <w:numId w:val="17"/>
        </w:numPr>
      </w:pPr>
      <w:r>
        <w:rPr>
          <w:rFonts w:ascii="Calibri" w:hAnsi="Calibri" w:eastAsia="Calibri"/>
          <w:i w:val="0"/>
          <w:color w:val="182230"/>
          <w:sz w:val="21"/>
        </w:rPr>
        <w:t>Registre qual pessoa será responsável por aprovar alterações administrativas, sem ampliar acessos desnecessariamente.</w:t>
      </w:r>
    </w:p>
    <w:p>
      <w:pPr>
        <w:pStyle w:val="Heading2"/>
      </w:pPr>
      <w:r>
        <w:t>2.4 Selecionar o plano</w:t>
      </w:r>
    </w:p>
    <w:p>
      <w:r>
        <w:rPr>
          <w:rFonts w:ascii="Calibri" w:hAnsi="Calibri" w:eastAsia="Calibri"/>
          <w:i w:val="0"/>
          <w:color w:val="182230"/>
          <w:sz w:val="21"/>
        </w:rPr>
        <w:t>O produto oferece uso gratuito com limitações e planos pagos. A página pública exibiu, na consulta de 04/08/2026, os planos Free, Starter, Advanced e Growth. Preços, limites e itens podem mudar; confirme a página oficial antes de cotar ou implantar.</w:t>
      </w:r>
    </w:p>
    <w:p>
      <w:pPr>
        <w:pStyle w:val="Source"/>
      </w:pPr>
      <w:r>
        <w:rPr>
          <w:rFonts w:ascii="Calibri" w:hAnsi="Calibri" w:eastAsia="Calibri"/>
          <w:i/>
          <w:color w:val="5D6978"/>
          <w:sz w:val="17"/>
        </w:rPr>
        <w:t xml:space="preserve">Fonte oficial: </w:t>
      </w:r>
      <w:hyperlink r:id="rId19">
        <w:r>
          <w:rPr>
            <w:rFonts w:ascii="Calibri" w:hAnsi="Calibri"/>
            <w:color w:val="0563C1"/>
            <w:u w:val="single"/>
            <w:sz w:val="17"/>
          </w:rPr>
          <w:t>https://anychat.one/pricing</w:t>
        </w:r>
      </w:hyperlink>
    </w:p>
    <w:p>
      <w:pPr>
        <w:pStyle w:val="Heading2"/>
      </w:pPr>
      <w:r>
        <w:t>2.5 Checklist de validação do ambiente</w:t>
      </w:r>
    </w:p>
    <w:p>
      <w:pPr>
        <w:spacing w:after="80"/>
        <w:numPr>
          <w:ilvl w:val="0"/>
          <w:numId w:val="18"/>
        </w:numPr>
      </w:pPr>
      <w:r>
        <w:rPr>
          <w:rFonts w:ascii="Calibri" w:hAnsi="Calibri" w:eastAsia="Calibri"/>
          <w:i w:val="0"/>
          <w:color w:val="182230"/>
          <w:sz w:val="21"/>
        </w:rPr>
        <w:t>[ ] workspace correto confirmado no cabeçalho;</w:t>
      </w:r>
    </w:p>
    <w:p>
      <w:pPr>
        <w:spacing w:after="80"/>
        <w:numPr>
          <w:ilvl w:val="0"/>
          <w:numId w:val="18"/>
        </w:numPr>
      </w:pPr>
      <w:r>
        <w:rPr>
          <w:rFonts w:ascii="Calibri" w:hAnsi="Calibri" w:eastAsia="Calibri"/>
          <w:i w:val="0"/>
          <w:color w:val="182230"/>
          <w:sz w:val="21"/>
        </w:rPr>
        <w:t>[ ] contexto de Agência reconhecido;</w:t>
      </w:r>
    </w:p>
    <w:p>
      <w:pPr>
        <w:spacing w:after="80"/>
        <w:numPr>
          <w:ilvl w:val="0"/>
          <w:numId w:val="18"/>
        </w:numPr>
      </w:pPr>
      <w:r>
        <w:rPr>
          <w:rFonts w:ascii="Calibri" w:hAnsi="Calibri" w:eastAsia="Calibri"/>
          <w:i w:val="0"/>
          <w:color w:val="182230"/>
          <w:sz w:val="21"/>
        </w:rPr>
        <w:t>[ ] idioma e fuso da conta revisados;</w:t>
      </w:r>
    </w:p>
    <w:p>
      <w:pPr>
        <w:spacing w:after="80"/>
        <w:numPr>
          <w:ilvl w:val="0"/>
          <w:numId w:val="18"/>
        </w:numPr>
      </w:pPr>
      <w:r>
        <w:rPr>
          <w:rFonts w:ascii="Calibri" w:hAnsi="Calibri" w:eastAsia="Calibri"/>
          <w:i w:val="0"/>
          <w:color w:val="182230"/>
          <w:sz w:val="21"/>
        </w:rPr>
        <w:t>[ ] plano e limites conferidos diretamente na página oficial;</w:t>
      </w:r>
    </w:p>
    <w:p>
      <w:pPr>
        <w:spacing w:after="80"/>
        <w:numPr>
          <w:ilvl w:val="0"/>
          <w:numId w:val="18"/>
        </w:numPr>
      </w:pPr>
      <w:r>
        <w:rPr>
          <w:rFonts w:ascii="Calibri" w:hAnsi="Calibri" w:eastAsia="Calibri"/>
          <w:i w:val="0"/>
          <w:color w:val="182230"/>
          <w:sz w:val="21"/>
        </w:rPr>
        <w:t>[ ] nenhuma alteração de marca tentada na tela indisponível do workspace.</w:t>
      </w:r>
    </w:p>
    <w:p>
      <w:pPr>
        <w:spacing w:after="40"/>
      </w:pPr>
    </w:p>
    <w:p>
      <w:pPr>
        <w:pStyle w:val="Heading1"/>
      </w:pPr>
      <w:r>
        <w:t>3. Montar a equipe, os acessos e os departamentos</w:t>
      </w:r>
    </w:p>
    <w:p>
      <w:pPr>
        <w:pStyle w:val="Heading2"/>
      </w:pPr>
      <w:r>
        <w:t>3.1 Papéis documentados</w:t>
      </w:r>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Papel</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Pode fazer</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Regra prática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Agent</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Tratar mensagens, responder clientes e reatribuir conversas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Conceda apenas os widgets e integrações necessários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Admin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Tudo do Agent, além de gerenciar widgets, workspaces e configurações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Restrinja a pessoas responsáveis pela operação</w:t>
            </w:r>
          </w:p>
        </w:tc>
      </w:tr>
    </w:tbl>
    <w:p>
      <w:pPr>
        <w:spacing w:after="40"/>
      </w:pPr>
    </w:p>
    <w:p>
      <w:pPr>
        <w:pStyle w:val="Source"/>
      </w:pPr>
      <w:r>
        <w:rPr>
          <w:rFonts w:ascii="Calibri" w:hAnsi="Calibri" w:eastAsia="Calibri"/>
          <w:i/>
          <w:color w:val="5D6978"/>
          <w:sz w:val="17"/>
        </w:rPr>
        <w:t xml:space="preserve">Fonte oficial: </w:t>
      </w:r>
      <w:hyperlink r:id="rId20">
        <w:r>
          <w:rPr>
            <w:rFonts w:ascii="Calibri" w:hAnsi="Calibri"/>
            <w:color w:val="0563C1"/>
            <w:u w:val="single"/>
            <w:sz w:val="17"/>
          </w:rPr>
          <w:t>https://docs.anychat.one/workspaces/team-and-departments</w:t>
        </w:r>
      </w:hyperlink>
    </w:p>
    <w:p>
      <w:pPr>
        <w:pStyle w:val="Heading2"/>
      </w:pPr>
      <w:r>
        <w:t>3.2 Adicionar um membro</w:t>
      </w:r>
    </w:p>
    <w:p>
      <w:pPr>
        <w:spacing w:after="80"/>
        <w:numPr>
          <w:ilvl w:val="0"/>
          <w:numId w:val="19"/>
        </w:numPr>
      </w:pPr>
      <w:r>
        <w:rPr>
          <w:rFonts w:ascii="Calibri" w:hAnsi="Calibri" w:eastAsia="Calibri"/>
          <w:i w:val="0"/>
          <w:color w:val="182230"/>
          <w:sz w:val="21"/>
        </w:rPr>
        <w:t xml:space="preserve">Abra </w:t>
      </w:r>
      <w:r>
        <w:rPr>
          <w:rFonts w:ascii="Calibri" w:hAnsi="Calibri" w:eastAsia="Calibri"/>
          <w:b/>
          <w:i w:val="0"/>
          <w:color w:val="182230"/>
          <w:sz w:val="21"/>
        </w:rPr>
        <w:t>Settings &gt; Members</w:t>
      </w:r>
      <w:r>
        <w:rPr>
          <w:rFonts w:ascii="Calibri" w:hAnsi="Calibri" w:eastAsia="Calibri"/>
          <w:i w:val="0"/>
          <w:color w:val="182230"/>
          <w:sz w:val="21"/>
        </w:rPr>
        <w:t>.</w:t>
      </w:r>
    </w:p>
    <w:p>
      <w:pPr>
        <w:spacing w:after="80"/>
        <w:numPr>
          <w:ilvl w:val="0"/>
          <w:numId w:val="19"/>
        </w:numPr>
      </w:pPr>
      <w:r>
        <w:rPr>
          <w:rFonts w:ascii="Calibri" w:hAnsi="Calibri" w:eastAsia="Calibri"/>
          <w:i w:val="0"/>
          <w:color w:val="182230"/>
          <w:sz w:val="21"/>
        </w:rPr>
        <w:t xml:space="preserve">Clique em </w:t>
      </w:r>
      <w:r>
        <w:rPr>
          <w:rFonts w:ascii="Calibri" w:hAnsi="Calibri" w:eastAsia="Calibri"/>
          <w:b/>
          <w:i w:val="0"/>
          <w:color w:val="182230"/>
          <w:sz w:val="21"/>
        </w:rPr>
        <w:t>Add member</w:t>
      </w:r>
      <w:r>
        <w:rPr>
          <w:rFonts w:ascii="Calibri" w:hAnsi="Calibri" w:eastAsia="Calibri"/>
          <w:i w:val="0"/>
          <w:color w:val="182230"/>
          <w:sz w:val="21"/>
        </w:rPr>
        <w:t>.</w:t>
      </w:r>
    </w:p>
    <w:p>
      <w:pPr>
        <w:spacing w:after="80"/>
        <w:numPr>
          <w:ilvl w:val="0"/>
          <w:numId w:val="19"/>
        </w:numPr>
      </w:pPr>
      <w:r>
        <w:rPr>
          <w:rFonts w:ascii="Calibri" w:hAnsi="Calibri" w:eastAsia="Calibri"/>
          <w:i w:val="0"/>
          <w:color w:val="182230"/>
          <w:sz w:val="21"/>
        </w:rPr>
        <w:t>Informe nome e e-mail.</w:t>
      </w:r>
    </w:p>
    <w:p>
      <w:pPr>
        <w:spacing w:after="80"/>
        <w:numPr>
          <w:ilvl w:val="0"/>
          <w:numId w:val="19"/>
        </w:numPr>
      </w:pPr>
      <w:r>
        <w:rPr>
          <w:rFonts w:ascii="Calibri" w:hAnsi="Calibri" w:eastAsia="Calibri"/>
          <w:i w:val="0"/>
          <w:color w:val="182230"/>
          <w:sz w:val="21"/>
        </w:rPr>
        <w:t>Opcionalmente, defina nome de exibição e foto visíveis no LiveChat.</w:t>
      </w:r>
    </w:p>
    <w:p>
      <w:pPr>
        <w:spacing w:after="80"/>
        <w:numPr>
          <w:ilvl w:val="0"/>
          <w:numId w:val="19"/>
        </w:numPr>
      </w:pPr>
      <w:r>
        <w:rPr>
          <w:rFonts w:ascii="Calibri" w:hAnsi="Calibri" w:eastAsia="Calibri"/>
          <w:i w:val="0"/>
          <w:color w:val="182230"/>
          <w:sz w:val="21"/>
        </w:rPr>
        <w:t xml:space="preserve">Escolha </w:t>
      </w:r>
      <w:r>
        <w:rPr>
          <w:rFonts w:ascii="Calibri" w:hAnsi="Calibri" w:eastAsia="Calibri"/>
          <w:b/>
          <w:i w:val="0"/>
          <w:color w:val="182230"/>
          <w:sz w:val="21"/>
        </w:rPr>
        <w:t>Agent</w:t>
      </w:r>
      <w:r>
        <w:rPr>
          <w:rFonts w:ascii="Calibri" w:hAnsi="Calibri" w:eastAsia="Calibri"/>
          <w:i w:val="0"/>
          <w:color w:val="182230"/>
          <w:sz w:val="21"/>
        </w:rPr>
        <w:t xml:space="preserve"> ou </w:t>
      </w:r>
      <w:r>
        <w:rPr>
          <w:rFonts w:ascii="Calibri" w:hAnsi="Calibri" w:eastAsia="Calibri"/>
          <w:b/>
          <w:i w:val="0"/>
          <w:color w:val="182230"/>
          <w:sz w:val="21"/>
        </w:rPr>
        <w:t>Admin</w:t>
      </w:r>
      <w:r>
        <w:rPr>
          <w:rFonts w:ascii="Calibri" w:hAnsi="Calibri" w:eastAsia="Calibri"/>
          <w:i w:val="0"/>
          <w:color w:val="182230"/>
          <w:sz w:val="21"/>
        </w:rPr>
        <w:t>.</w:t>
      </w:r>
    </w:p>
    <w:p>
      <w:pPr>
        <w:spacing w:after="80"/>
        <w:numPr>
          <w:ilvl w:val="0"/>
          <w:numId w:val="19"/>
        </w:numPr>
      </w:pPr>
      <w:r>
        <w:rPr>
          <w:rFonts w:ascii="Calibri" w:hAnsi="Calibri" w:eastAsia="Calibri"/>
          <w:i w:val="0"/>
          <w:color w:val="182230"/>
          <w:sz w:val="21"/>
        </w:rPr>
        <w:t>Para Agent, marque os widgets e integrações permitidos.</w:t>
      </w:r>
    </w:p>
    <w:p>
      <w:pPr>
        <w:spacing w:after="80"/>
        <w:numPr>
          <w:ilvl w:val="0"/>
          <w:numId w:val="19"/>
        </w:numPr>
      </w:pPr>
      <w:r>
        <w:rPr>
          <w:rFonts w:ascii="Calibri" w:hAnsi="Calibri" w:eastAsia="Calibri"/>
          <w:i w:val="0"/>
          <w:color w:val="182230"/>
          <w:sz w:val="21"/>
        </w:rPr>
        <w:t>Para Admin, considere que o acesso será amplo.</w:t>
      </w:r>
    </w:p>
    <w:p>
      <w:pPr>
        <w:spacing w:after="80"/>
        <w:numPr>
          <w:ilvl w:val="0"/>
          <w:numId w:val="19"/>
        </w:numPr>
      </w:pPr>
      <w:r>
        <w:rPr>
          <w:rFonts w:ascii="Calibri" w:hAnsi="Calibri" w:eastAsia="Calibri"/>
          <w:i w:val="0"/>
          <w:color w:val="182230"/>
          <w:sz w:val="21"/>
        </w:rPr>
        <w:t>Salve. O membro receberá um aviso por e-mail.</w:t>
      </w:r>
    </w:p>
    <w:p>
      <w:pPr>
        <w:pStyle w:val="Heading3"/>
      </w:pPr>
      <w:r>
        <w:t>Estado observado no Aura</w:t>
      </w:r>
    </w:p>
    <w:p>
      <w:r>
        <w:rPr>
          <w:rFonts w:ascii="Calibri" w:hAnsi="Calibri" w:eastAsia="Calibri"/>
          <w:i w:val="0"/>
          <w:color w:val="182230"/>
          <w:sz w:val="21"/>
        </w:rPr>
        <w:t xml:space="preserve">A equipe possui </w:t>
      </w:r>
      <w:r>
        <w:rPr>
          <w:rFonts w:ascii="Calibri" w:hAnsi="Calibri" w:eastAsia="Calibri"/>
          <w:b/>
          <w:i w:val="0"/>
          <w:color w:val="182230"/>
          <w:sz w:val="21"/>
        </w:rPr>
        <w:t>6 membros</w:t>
      </w:r>
      <w:r>
        <w:rPr>
          <w:rFonts w:ascii="Calibri" w:hAnsi="Calibri" w:eastAsia="Calibri"/>
          <w:i w:val="0"/>
          <w:color w:val="182230"/>
          <w:sz w:val="21"/>
        </w:rPr>
        <w:t xml:space="preserve">: </w:t>
      </w:r>
      <w:r>
        <w:rPr>
          <w:rFonts w:ascii="Calibri" w:hAnsi="Calibri" w:eastAsia="Calibri"/>
          <w:b/>
          <w:i w:val="0"/>
          <w:color w:val="182230"/>
          <w:sz w:val="21"/>
        </w:rPr>
        <w:t>1 Proprietário</w:t>
      </w:r>
      <w:r>
        <w:rPr>
          <w:rFonts w:ascii="Calibri" w:hAnsi="Calibri" w:eastAsia="Calibri"/>
          <w:i w:val="0"/>
          <w:color w:val="182230"/>
          <w:sz w:val="21"/>
        </w:rPr>
        <w:t xml:space="preserve"> e </w:t>
      </w:r>
      <w:r>
        <w:rPr>
          <w:rFonts w:ascii="Calibri" w:hAnsi="Calibri" w:eastAsia="Calibri"/>
          <w:b/>
          <w:i w:val="0"/>
          <w:color w:val="182230"/>
          <w:sz w:val="21"/>
        </w:rPr>
        <w:t>5 Administradores</w:t>
      </w:r>
      <w:r>
        <w:rPr>
          <w:rFonts w:ascii="Calibri" w:hAnsi="Calibri" w:eastAsia="Calibri"/>
          <w:i w:val="0"/>
          <w:color w:val="182230"/>
          <w:sz w:val="21"/>
        </w:rPr>
        <w:t>. Os dados pessoais foram omitidos. Não foi observado nenhum membro com papel Agent.</w:t>
      </w:r>
    </w:p>
    <w:p>
      <w:pPr>
        <w:pStyle w:val="Heading3"/>
      </w:pPr>
      <w:r>
        <w:t>Configuração recomendada</w:t>
      </w:r>
    </w:p>
    <w:p>
      <w:pPr>
        <w:spacing w:after="80"/>
        <w:numPr>
          <w:ilvl w:val="0"/>
          <w:numId w:val="20"/>
        </w:numPr>
      </w:pPr>
      <w:r>
        <w:rPr>
          <w:rFonts w:ascii="Calibri" w:hAnsi="Calibri" w:eastAsia="Calibri"/>
          <w:i w:val="0"/>
          <w:color w:val="182230"/>
          <w:sz w:val="21"/>
        </w:rPr>
        <w:t xml:space="preserve">Abra </w:t>
      </w:r>
      <w:r>
        <w:rPr>
          <w:rFonts w:ascii="Calibri" w:hAnsi="Calibri" w:eastAsia="Calibri"/>
          <w:b/>
          <w:i w:val="0"/>
          <w:color w:val="182230"/>
          <w:sz w:val="21"/>
        </w:rPr>
        <w:t>Configurações &gt; Membros</w:t>
      </w:r>
      <w:r>
        <w:rPr>
          <w:rFonts w:ascii="Calibri" w:hAnsi="Calibri" w:eastAsia="Calibri"/>
          <w:i w:val="0"/>
          <w:color w:val="182230"/>
          <w:sz w:val="21"/>
        </w:rPr>
        <w:t>.</w:t>
      </w:r>
    </w:p>
    <w:p>
      <w:pPr>
        <w:spacing w:after="80"/>
        <w:numPr>
          <w:ilvl w:val="0"/>
          <w:numId w:val="20"/>
        </w:numPr>
      </w:pPr>
      <w:r>
        <w:rPr>
          <w:rFonts w:ascii="Calibri" w:hAnsi="Calibri" w:eastAsia="Calibri"/>
          <w:i w:val="0"/>
          <w:color w:val="182230"/>
          <w:sz w:val="21"/>
        </w:rPr>
        <w:t>Preserve ao menos um responsável administrativo.</w:t>
      </w:r>
    </w:p>
    <w:p>
      <w:pPr>
        <w:spacing w:after="80"/>
        <w:numPr>
          <w:ilvl w:val="0"/>
          <w:numId w:val="20"/>
        </w:numPr>
      </w:pPr>
      <w:r>
        <w:rPr>
          <w:rFonts w:ascii="Calibri" w:hAnsi="Calibri" w:eastAsia="Calibri"/>
          <w:i w:val="0"/>
          <w:color w:val="182230"/>
          <w:sz w:val="21"/>
        </w:rPr>
        <w:t>Revise se todos os demais membros realmente precisam do papel Administrador.</w:t>
      </w:r>
    </w:p>
    <w:p>
      <w:pPr>
        <w:spacing w:after="80"/>
        <w:numPr>
          <w:ilvl w:val="0"/>
          <w:numId w:val="20"/>
        </w:numPr>
      </w:pPr>
      <w:r>
        <w:rPr>
          <w:rFonts w:ascii="Calibri" w:hAnsi="Calibri" w:eastAsia="Calibri"/>
          <w:i w:val="0"/>
          <w:color w:val="182230"/>
          <w:sz w:val="21"/>
        </w:rPr>
        <w:t>Quando o acesso amplo não for necessário, avalie o papel Agent e limite-o aos widgets e integrações pertinentes.</w:t>
      </w:r>
    </w:p>
    <w:p>
      <w:pPr>
        <w:spacing w:after="80"/>
        <w:numPr>
          <w:ilvl w:val="0"/>
          <w:numId w:val="20"/>
        </w:numPr>
      </w:pPr>
      <w:r>
        <w:rPr>
          <w:rFonts w:ascii="Calibri" w:hAnsi="Calibri" w:eastAsia="Calibri"/>
          <w:i w:val="0"/>
          <w:color w:val="182230"/>
          <w:sz w:val="21"/>
        </w:rPr>
        <w:t>Salve somente após validar a matriz de responsabilidade da operação.</w:t>
      </w:r>
    </w:p>
    <w:p>
      <w:pPr>
        <w:pStyle w:val="Heading2"/>
      </w:pPr>
      <w:r>
        <w:t>3.3 Criar departamentos</w:t>
      </w:r>
    </w:p>
    <w:p>
      <w:pPr>
        <w:spacing w:after="80"/>
        <w:numPr>
          <w:ilvl w:val="0"/>
          <w:numId w:val="21"/>
        </w:numPr>
      </w:pPr>
      <w:r>
        <w:rPr>
          <w:rFonts w:ascii="Calibri" w:hAnsi="Calibri" w:eastAsia="Calibri"/>
          <w:i w:val="0"/>
          <w:color w:val="182230"/>
          <w:sz w:val="21"/>
        </w:rPr>
        <w:t xml:space="preserve">Abra </w:t>
      </w:r>
      <w:r>
        <w:rPr>
          <w:rFonts w:ascii="Calibri" w:hAnsi="Calibri" w:eastAsia="Calibri"/>
          <w:b/>
          <w:i w:val="0"/>
          <w:color w:val="182230"/>
          <w:sz w:val="21"/>
        </w:rPr>
        <w:t>Settings &gt; Departments</w:t>
      </w:r>
      <w:r>
        <w:rPr>
          <w:rFonts w:ascii="Calibri" w:hAnsi="Calibri" w:eastAsia="Calibri"/>
          <w:i w:val="0"/>
          <w:color w:val="182230"/>
          <w:sz w:val="21"/>
        </w:rPr>
        <w:t>.</w:t>
      </w:r>
    </w:p>
    <w:p>
      <w:pPr>
        <w:spacing w:after="80"/>
        <w:numPr>
          <w:ilvl w:val="0"/>
          <w:numId w:val="21"/>
        </w:numPr>
      </w:pPr>
      <w:r>
        <w:rPr>
          <w:rFonts w:ascii="Calibri" w:hAnsi="Calibri" w:eastAsia="Calibri"/>
          <w:i w:val="0"/>
          <w:color w:val="182230"/>
          <w:sz w:val="21"/>
        </w:rPr>
        <w:t xml:space="preserve">Clique em </w:t>
      </w:r>
      <w:r>
        <w:rPr>
          <w:rFonts w:ascii="Calibri" w:hAnsi="Calibri" w:eastAsia="Calibri"/>
          <w:b/>
          <w:i w:val="0"/>
          <w:color w:val="182230"/>
          <w:sz w:val="21"/>
        </w:rPr>
        <w:t>Add Department</w:t>
      </w:r>
      <w:r>
        <w:rPr>
          <w:rFonts w:ascii="Calibri" w:hAnsi="Calibri" w:eastAsia="Calibri"/>
          <w:i w:val="0"/>
          <w:color w:val="182230"/>
          <w:sz w:val="21"/>
        </w:rPr>
        <w:t>.</w:t>
      </w:r>
    </w:p>
    <w:p>
      <w:pPr>
        <w:spacing w:after="80"/>
        <w:numPr>
          <w:ilvl w:val="0"/>
          <w:numId w:val="21"/>
        </w:numPr>
      </w:pPr>
      <w:r>
        <w:rPr>
          <w:rFonts w:ascii="Calibri" w:hAnsi="Calibri" w:eastAsia="Calibri"/>
          <w:i w:val="0"/>
          <w:color w:val="182230"/>
          <w:sz w:val="21"/>
        </w:rPr>
        <w:t>Informe nome e descrição.</w:t>
      </w:r>
    </w:p>
    <w:p>
      <w:pPr>
        <w:spacing w:after="80"/>
        <w:numPr>
          <w:ilvl w:val="0"/>
          <w:numId w:val="21"/>
        </w:numPr>
      </w:pPr>
      <w:r>
        <w:rPr>
          <w:rFonts w:ascii="Calibri" w:hAnsi="Calibri" w:eastAsia="Calibri"/>
          <w:i w:val="0"/>
          <w:color w:val="182230"/>
          <w:sz w:val="21"/>
        </w:rPr>
        <w:t xml:space="preserve">Após salvar, use </w:t>
      </w:r>
      <w:r>
        <w:rPr>
          <w:rFonts w:ascii="Calibri" w:hAnsi="Calibri" w:eastAsia="Calibri"/>
          <w:b/>
          <w:i w:val="0"/>
          <w:color w:val="182230"/>
          <w:sz w:val="21"/>
        </w:rPr>
        <w:t>Manage Members</w:t>
      </w:r>
      <w:r>
        <w:rPr>
          <w:rFonts w:ascii="Calibri" w:hAnsi="Calibri" w:eastAsia="Calibri"/>
          <w:i w:val="0"/>
          <w:color w:val="182230"/>
          <w:sz w:val="21"/>
        </w:rPr>
        <w:t>.</w:t>
      </w:r>
    </w:p>
    <w:p>
      <w:pPr>
        <w:spacing w:after="80"/>
        <w:numPr>
          <w:ilvl w:val="0"/>
          <w:numId w:val="21"/>
        </w:numPr>
      </w:pPr>
      <w:r>
        <w:rPr>
          <w:rFonts w:ascii="Calibri" w:hAnsi="Calibri" w:eastAsia="Calibri"/>
          <w:i w:val="0"/>
          <w:color w:val="182230"/>
          <w:sz w:val="21"/>
        </w:rPr>
        <w:t>Marque ou desmarque os integrantes.</w:t>
      </w:r>
    </w:p>
    <w:p>
      <w:r>
        <w:rPr>
          <w:rFonts w:ascii="Calibri" w:hAnsi="Calibri" w:eastAsia="Calibri"/>
          <w:i w:val="0"/>
          <w:color w:val="182230"/>
          <w:sz w:val="21"/>
        </w:rPr>
        <w:t xml:space="preserve">É permitido criar vários departamentos e incluir uma pessoa em mais de um. A ação </w:t>
      </w:r>
      <w:r>
        <w:rPr>
          <w:rFonts w:ascii="Calibri" w:hAnsi="Calibri" w:eastAsia="Calibri"/>
          <w:b/>
          <w:i w:val="0"/>
          <w:color w:val="182230"/>
          <w:sz w:val="21"/>
        </w:rPr>
        <w:t>Invite agent</w:t>
      </w:r>
      <w:r>
        <w:rPr>
          <w:rFonts w:ascii="Calibri" w:hAnsi="Calibri" w:eastAsia="Calibri"/>
          <w:i w:val="0"/>
          <w:color w:val="182230"/>
          <w:sz w:val="21"/>
        </w:rPr>
        <w:t xml:space="preserve"> do ChatFlow pode direcionar a transferência a um departamento.</w:t>
      </w:r>
    </w:p>
    <w:p>
      <w:pPr>
        <w:pStyle w:val="Heading3"/>
      </w:pPr>
      <w:r>
        <w:t>Estado observado no Aura</w:t>
      </w:r>
    </w:p>
    <w:p>
      <w:r>
        <w:rPr>
          <w:rFonts w:ascii="Calibri" w:hAnsi="Calibri" w:eastAsia="Calibri"/>
          <w:i w:val="0"/>
          <w:color w:val="182230"/>
          <w:sz w:val="21"/>
        </w:rPr>
        <w:t xml:space="preserve">Já existem três departamentos: </w:t>
      </w:r>
      <w:r>
        <w:rPr>
          <w:rFonts w:ascii="Calibri" w:hAnsi="Calibri" w:eastAsia="Calibri"/>
          <w:b/>
          <w:i w:val="0"/>
          <w:color w:val="182230"/>
          <w:sz w:val="21"/>
        </w:rPr>
        <w:t>Vendas</w:t>
      </w:r>
      <w:r>
        <w:rPr>
          <w:rFonts w:ascii="Calibri" w:hAnsi="Calibri" w:eastAsia="Calibri"/>
          <w:i w:val="0"/>
          <w:color w:val="182230"/>
          <w:sz w:val="21"/>
        </w:rPr>
        <w:t xml:space="preserve">, </w:t>
      </w:r>
      <w:r>
        <w:rPr>
          <w:rFonts w:ascii="Calibri" w:hAnsi="Calibri" w:eastAsia="Calibri"/>
          <w:b/>
          <w:i w:val="0"/>
          <w:color w:val="182230"/>
          <w:sz w:val="21"/>
        </w:rPr>
        <w:t>Locação</w:t>
      </w:r>
      <w:r>
        <w:rPr>
          <w:rFonts w:ascii="Calibri" w:hAnsi="Calibri" w:eastAsia="Calibri"/>
          <w:i w:val="0"/>
          <w:color w:val="182230"/>
          <w:sz w:val="21"/>
        </w:rPr>
        <w:t xml:space="preserve"> e </w:t>
      </w:r>
      <w:r>
        <w:rPr>
          <w:rFonts w:ascii="Calibri" w:hAnsi="Calibri" w:eastAsia="Calibri"/>
          <w:b/>
          <w:i w:val="0"/>
          <w:color w:val="182230"/>
          <w:sz w:val="21"/>
        </w:rPr>
        <w:t>Financeiro</w:t>
      </w:r>
      <w:r>
        <w:rPr>
          <w:rFonts w:ascii="Calibri" w:hAnsi="Calibri" w:eastAsia="Calibri"/>
          <w:i w:val="0"/>
          <w:color w:val="182230"/>
          <w:sz w:val="21"/>
        </w:rPr>
        <w:t>. Nenhum membro aparece nas colunas de membros da captura aprovada.</w:t>
      </w:r>
    </w:p>
    <w:p>
      <w:pPr>
        <w:keepNext/>
        <w:spacing w:before="120" w:after="60"/>
        <w:jc w:val="center"/>
      </w:pPr>
      <w:r>
        <w:drawing>
          <wp:inline xmlns:a="http://schemas.openxmlformats.org/drawingml/2006/main" xmlns:pic="http://schemas.openxmlformats.org/drawingml/2006/picture">
            <wp:extent cx="5715000" cy="4147249"/>
            <wp:docPr id="3" name="Departamentos existentes no workspace Aura" descr="Departamentos existentes no workspace Aura"/>
            <wp:cNvGraphicFramePr>
              <a:graphicFrameLocks noChangeAspect="1"/>
            </wp:cNvGraphicFramePr>
            <a:graphic>
              <a:graphicData uri="http://schemas.openxmlformats.org/drawingml/2006/picture">
                <pic:pic>
                  <pic:nvPicPr>
                    <pic:cNvPr id="0" name="13_departamentos_atuais.png"/>
                    <pic:cNvPicPr/>
                  </pic:nvPicPr>
                  <pic:blipFill>
                    <a:blip r:embed="rId21"/>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Departamentos existentes no workspace Aura.</w:t>
      </w:r>
    </w:p>
    <w:p>
      <w:pPr>
        <w:pStyle w:val="Heading3"/>
      </w:pPr>
      <w:r>
        <w:t>Procedimento específico recomendado</w:t>
      </w:r>
    </w:p>
    <w:p>
      <w:pPr>
        <w:spacing w:after="80"/>
        <w:numPr>
          <w:ilvl w:val="0"/>
          <w:numId w:val="22"/>
        </w:numPr>
      </w:pPr>
      <w:r>
        <w:rPr>
          <w:rFonts w:ascii="Calibri" w:hAnsi="Calibri" w:eastAsia="Calibri"/>
          <w:i w:val="0"/>
          <w:color w:val="182230"/>
          <w:sz w:val="21"/>
        </w:rPr>
        <w:t xml:space="preserve">Abra </w:t>
      </w:r>
      <w:r>
        <w:rPr>
          <w:rFonts w:ascii="Calibri" w:hAnsi="Calibri" w:eastAsia="Calibri"/>
          <w:b/>
          <w:i w:val="0"/>
          <w:color w:val="182230"/>
          <w:sz w:val="21"/>
        </w:rPr>
        <w:t>Configurações &gt; Departments</w:t>
      </w:r>
      <w:r>
        <w:rPr>
          <w:rFonts w:ascii="Calibri" w:hAnsi="Calibri" w:eastAsia="Calibri"/>
          <w:i w:val="0"/>
          <w:color w:val="182230"/>
          <w:sz w:val="21"/>
        </w:rPr>
        <w:t>.</w:t>
      </w:r>
    </w:p>
    <w:p>
      <w:pPr>
        <w:spacing w:after="80"/>
        <w:numPr>
          <w:ilvl w:val="0"/>
          <w:numId w:val="22"/>
        </w:numPr>
      </w:pPr>
      <w:r>
        <w:rPr>
          <w:rFonts w:ascii="Calibri" w:hAnsi="Calibri" w:eastAsia="Calibri"/>
          <w:i w:val="0"/>
          <w:color w:val="182230"/>
          <w:sz w:val="21"/>
        </w:rPr>
        <w:t>Mantenha os três departamentos existentes; não crie duplicatas.</w:t>
      </w:r>
    </w:p>
    <w:p>
      <w:pPr>
        <w:spacing w:after="80"/>
        <w:numPr>
          <w:ilvl w:val="0"/>
          <w:numId w:val="22"/>
        </w:numPr>
      </w:pPr>
      <w:r>
        <w:rPr>
          <w:rFonts w:ascii="Calibri" w:hAnsi="Calibri" w:eastAsia="Calibri"/>
          <w:i w:val="0"/>
          <w:color w:val="182230"/>
          <w:sz w:val="21"/>
        </w:rPr>
        <w:t>Em cada linha, use a ação de gerenciamento de membros observada na tela.</w:t>
      </w:r>
    </w:p>
    <w:p>
      <w:pPr>
        <w:spacing w:after="80"/>
        <w:numPr>
          <w:ilvl w:val="0"/>
          <w:numId w:val="22"/>
        </w:numPr>
      </w:pPr>
      <w:r>
        <w:rPr>
          <w:rFonts w:ascii="Calibri" w:hAnsi="Calibri" w:eastAsia="Calibri"/>
          <w:i w:val="0"/>
          <w:color w:val="182230"/>
          <w:sz w:val="21"/>
        </w:rPr>
        <w:t>Associe os responsáveis aprovados a Vendas, Locação e Financeiro.</w:t>
      </w:r>
    </w:p>
    <w:p>
      <w:pPr>
        <w:spacing w:after="80"/>
        <w:numPr>
          <w:ilvl w:val="0"/>
          <w:numId w:val="22"/>
        </w:numPr>
      </w:pPr>
      <w:r>
        <w:rPr>
          <w:rFonts w:ascii="Calibri" w:hAnsi="Calibri" w:eastAsia="Calibri"/>
          <w:i w:val="0"/>
          <w:color w:val="182230"/>
          <w:sz w:val="21"/>
        </w:rPr>
        <w:t>Confirme que o departamento escolhido para o futuro ChatFlow possui ao menos uma pessoa capaz de atender.</w:t>
      </w:r>
    </w:p>
    <w:p>
      <w:pPr>
        <w:pStyle w:val="Heading2"/>
      </w:pPr>
      <w:r>
        <w:t>3.4 Definir status de disponibilidade</w:t>
      </w:r>
    </w:p>
    <w:p>
      <w:pPr>
        <w:spacing w:after="80"/>
        <w:numPr>
          <w:ilvl w:val="0"/>
          <w:numId w:val="23"/>
        </w:numPr>
      </w:pPr>
      <w:r>
        <w:rPr>
          <w:rFonts w:ascii="Calibri" w:hAnsi="Calibri" w:eastAsia="Calibri"/>
          <w:i w:val="0"/>
          <w:color w:val="182230"/>
          <w:sz w:val="21"/>
        </w:rPr>
        <w:t>Clique no avatar.</w:t>
      </w:r>
    </w:p>
    <w:p>
      <w:pPr>
        <w:spacing w:after="80"/>
        <w:numPr>
          <w:ilvl w:val="0"/>
          <w:numId w:val="23"/>
        </w:numPr>
      </w:pPr>
      <w:r>
        <w:rPr>
          <w:rFonts w:ascii="Calibri" w:hAnsi="Calibri" w:eastAsia="Calibri"/>
          <w:i w:val="0"/>
          <w:color w:val="182230"/>
          <w:sz w:val="21"/>
        </w:rPr>
        <w:t>Escolha o status desejado.</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Status</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Comportamento documentado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Offline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Aparece offline mesmo com o painel aberto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Default</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Aparece online enquanto está conectado ao painel</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Always Online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Continua marcado como online sem estar conectado</w:t>
            </w:r>
          </w:p>
        </w:tc>
      </w:tr>
    </w:tbl>
    <w:p>
      <w:pPr>
        <w:spacing w:after="40"/>
      </w:pPr>
    </w:p>
    <w:p>
      <w:pPr>
        <w:pStyle w:val="Source"/>
      </w:pPr>
      <w:r>
        <w:rPr>
          <w:rFonts w:ascii="Calibri" w:hAnsi="Calibri" w:eastAsia="Calibri"/>
          <w:i/>
          <w:color w:val="5D6978"/>
          <w:sz w:val="17"/>
        </w:rPr>
        <w:t xml:space="preserve">Fonte oficial: </w:t>
      </w:r>
      <w:hyperlink r:id="rId22">
        <w:r>
          <w:rPr>
            <w:rFonts w:ascii="Calibri" w:hAnsi="Calibri"/>
            <w:color w:val="0563C1"/>
            <w:u w:val="single"/>
            <w:sz w:val="17"/>
          </w:rPr>
          <w:t>https://docs.anychat.one/account/changing-your-online-status</w:t>
        </w:r>
      </w:hyperlink>
    </w:p>
    <w:p>
      <w:pPr>
        <w:pStyle w:val="Heading2"/>
      </w:pPr>
      <w:r>
        <w:t>3.5 Configurar o expediente</w:t>
      </w:r>
    </w:p>
    <w:p>
      <w:pPr>
        <w:pStyle w:val="Heading3"/>
      </w:pPr>
      <w:r>
        <w:t>Estado observado no Aura</w:t>
      </w:r>
    </w:p>
    <w:p>
      <w:r>
        <w:rPr>
          <w:rFonts w:ascii="Calibri" w:hAnsi="Calibri" w:eastAsia="Calibri"/>
          <w:i w:val="0"/>
          <w:color w:val="182230"/>
          <w:sz w:val="21"/>
        </w:rPr>
        <w:t xml:space="preserve">O fuso está definido como </w:t>
      </w:r>
      <w:r>
        <w:rPr>
          <w:rFonts w:ascii="Calibri" w:hAnsi="Calibri" w:eastAsia="Calibri"/>
          <w:b/>
          <w:i w:val="0"/>
          <w:color w:val="182230"/>
          <w:sz w:val="21"/>
        </w:rPr>
        <w:t>America/Sao_Paulo</w:t>
      </w:r>
      <w:r>
        <w:rPr>
          <w:rFonts w:ascii="Calibri" w:hAnsi="Calibri" w:eastAsia="Calibri"/>
          <w:i w:val="0"/>
          <w:color w:val="182230"/>
          <w:sz w:val="21"/>
        </w:rPr>
        <w:t xml:space="preserve">, porém todos os dias do </w:t>
      </w:r>
      <w:r>
        <w:rPr>
          <w:rFonts w:ascii="Calibri" w:hAnsi="Calibri" w:eastAsia="Calibri"/>
          <w:b/>
          <w:i w:val="0"/>
          <w:color w:val="182230"/>
          <w:sz w:val="21"/>
        </w:rPr>
        <w:t>Horário principal</w:t>
      </w:r>
      <w:r>
        <w:rPr>
          <w:rFonts w:ascii="Calibri" w:hAnsi="Calibri" w:eastAsia="Calibri"/>
          <w:i w:val="0"/>
          <w:color w:val="182230"/>
          <w:sz w:val="21"/>
        </w:rPr>
        <w:t xml:space="preserve"> aparecem desativados e sem horários.</w:t>
      </w:r>
    </w:p>
    <w:p>
      <w:pPr>
        <w:keepNext/>
        <w:spacing w:before="120" w:after="60"/>
        <w:jc w:val="center"/>
      </w:pPr>
      <w:r>
        <w:drawing>
          <wp:inline xmlns:a="http://schemas.openxmlformats.org/drawingml/2006/main" xmlns:pic="http://schemas.openxmlformats.org/drawingml/2006/picture">
            <wp:extent cx="5715000" cy="4147249"/>
            <wp:docPr id="4" name="Fuso horário observado no workspace Aura" descr="Fuso horário observado no workspace Aura"/>
            <wp:cNvGraphicFramePr>
              <a:graphicFrameLocks noChangeAspect="1"/>
            </wp:cNvGraphicFramePr>
            <a:graphic>
              <a:graphicData uri="http://schemas.openxmlformats.org/drawingml/2006/picture">
                <pic:pic>
                  <pic:nvPicPr>
                    <pic:cNvPr id="0" name="11_horas_trabalho_fuso.png"/>
                    <pic:cNvPicPr/>
                  </pic:nvPicPr>
                  <pic:blipFill>
                    <a:blip r:embed="rId23"/>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Fuso horário observado no workspace Aura.</w:t>
      </w:r>
    </w:p>
    <w:p>
      <w:pPr>
        <w:keepNext/>
        <w:spacing w:before="120" w:after="60"/>
        <w:jc w:val="center"/>
      </w:pPr>
      <w:r>
        <w:drawing>
          <wp:inline xmlns:a="http://schemas.openxmlformats.org/drawingml/2006/main" xmlns:pic="http://schemas.openxmlformats.org/drawingml/2006/picture">
            <wp:extent cx="5715000" cy="4147249"/>
            <wp:docPr id="5" name="Horário principal ainda não configurado" descr="Horário principal ainda não configurado"/>
            <wp:cNvGraphicFramePr>
              <a:graphicFrameLocks noChangeAspect="1"/>
            </wp:cNvGraphicFramePr>
            <a:graphic>
              <a:graphicData uri="http://schemas.openxmlformats.org/drawingml/2006/picture">
                <pic:pic>
                  <pic:nvPicPr>
                    <pic:cNvPr id="0" name="12_horas_trabalho_nao_configuradas.png"/>
                    <pic:cNvPicPr/>
                  </pic:nvPicPr>
                  <pic:blipFill>
                    <a:blip r:embed="rId24"/>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Horário principal ainda não configurado.</w:t>
      </w:r>
    </w:p>
    <w:p>
      <w:pPr>
        <w:pStyle w:val="Heading3"/>
      </w:pPr>
      <w:r>
        <w:t>Procedimento específico recomendado</w:t>
      </w:r>
    </w:p>
    <w:p>
      <w:pPr>
        <w:spacing w:after="80"/>
        <w:numPr>
          <w:ilvl w:val="0"/>
          <w:numId w:val="24"/>
        </w:numPr>
      </w:pPr>
      <w:r>
        <w:rPr>
          <w:rFonts w:ascii="Calibri" w:hAnsi="Calibri" w:eastAsia="Calibri"/>
          <w:i w:val="0"/>
          <w:color w:val="182230"/>
          <w:sz w:val="21"/>
        </w:rPr>
        <w:t xml:space="preserve">Abra </w:t>
      </w:r>
      <w:r>
        <w:rPr>
          <w:rFonts w:ascii="Calibri" w:hAnsi="Calibri" w:eastAsia="Calibri"/>
          <w:b/>
          <w:i w:val="0"/>
          <w:color w:val="182230"/>
          <w:sz w:val="21"/>
        </w:rPr>
        <w:t>Configurações &gt; Horas de trabalho &gt; Em geral</w:t>
      </w:r>
      <w:r>
        <w:rPr>
          <w:rFonts w:ascii="Calibri" w:hAnsi="Calibri" w:eastAsia="Calibri"/>
          <w:i w:val="0"/>
          <w:color w:val="182230"/>
          <w:sz w:val="21"/>
        </w:rPr>
        <w:t>.</w:t>
      </w:r>
    </w:p>
    <w:p>
      <w:pPr>
        <w:spacing w:after="80"/>
        <w:numPr>
          <w:ilvl w:val="0"/>
          <w:numId w:val="24"/>
        </w:numPr>
      </w:pPr>
      <w:r>
        <w:rPr>
          <w:rFonts w:ascii="Calibri" w:hAnsi="Calibri" w:eastAsia="Calibri"/>
          <w:i w:val="0"/>
          <w:color w:val="182230"/>
          <w:sz w:val="21"/>
        </w:rPr>
        <w:t xml:space="preserve">Confirme </w:t>
      </w:r>
      <w:r>
        <w:rPr>
          <w:rFonts w:ascii="Consolas" w:hAnsi="Consolas" w:eastAsia="Consolas"/>
          <w:color w:val="1F4D78"/>
          <w:sz w:val="20"/>
        </w:rPr>
        <w:t>America/Sao_Paulo</w:t>
      </w:r>
      <w:r>
        <w:rPr>
          <w:rFonts w:ascii="Calibri" w:hAnsi="Calibri" w:eastAsia="Calibri"/>
          <w:i w:val="0"/>
          <w:color w:val="182230"/>
          <w:sz w:val="21"/>
        </w:rPr>
        <w:t xml:space="preserve"> e salve somente se houver alteração.</w:t>
      </w:r>
    </w:p>
    <w:p>
      <w:pPr>
        <w:spacing w:after="80"/>
        <w:numPr>
          <w:ilvl w:val="0"/>
          <w:numId w:val="24"/>
        </w:numPr>
      </w:pPr>
      <w:r>
        <w:rPr>
          <w:rFonts w:ascii="Calibri" w:hAnsi="Calibri" w:eastAsia="Calibri"/>
          <w:i w:val="0"/>
          <w:color w:val="182230"/>
          <w:sz w:val="21"/>
        </w:rPr>
        <w:t xml:space="preserve">Abra </w:t>
      </w:r>
      <w:r>
        <w:rPr>
          <w:rFonts w:ascii="Calibri" w:hAnsi="Calibri" w:eastAsia="Calibri"/>
          <w:b/>
          <w:i w:val="0"/>
          <w:color w:val="182230"/>
          <w:sz w:val="21"/>
        </w:rPr>
        <w:t>Horário principal</w:t>
      </w:r>
      <w:r>
        <w:rPr>
          <w:rFonts w:ascii="Calibri" w:hAnsi="Calibri" w:eastAsia="Calibri"/>
          <w:i w:val="0"/>
          <w:color w:val="182230"/>
          <w:sz w:val="21"/>
        </w:rPr>
        <w:t>.</w:t>
      </w:r>
    </w:p>
    <w:p>
      <w:pPr>
        <w:spacing w:after="80"/>
        <w:numPr>
          <w:ilvl w:val="0"/>
          <w:numId w:val="24"/>
        </w:numPr>
      </w:pPr>
      <w:r>
        <w:rPr>
          <w:rFonts w:ascii="Calibri" w:hAnsi="Calibri" w:eastAsia="Calibri"/>
          <w:i w:val="0"/>
          <w:color w:val="182230"/>
          <w:sz w:val="21"/>
        </w:rPr>
        <w:t xml:space="preserve">Use </w:t>
      </w:r>
      <w:r>
        <w:rPr>
          <w:rFonts w:ascii="Calibri" w:hAnsi="Calibri" w:eastAsia="Calibri"/>
          <w:b/>
          <w:i w:val="0"/>
          <w:color w:val="182230"/>
          <w:sz w:val="21"/>
        </w:rPr>
        <w:t>Configuração rápida</w:t>
      </w:r>
      <w:r>
        <w:rPr>
          <w:rFonts w:ascii="Calibri" w:hAnsi="Calibri" w:eastAsia="Calibri"/>
          <w:i w:val="0"/>
          <w:color w:val="182230"/>
          <w:sz w:val="21"/>
        </w:rPr>
        <w:t xml:space="preserve"> ou ative cada dia individualmente.</w:t>
      </w:r>
    </w:p>
    <w:p>
      <w:pPr>
        <w:spacing w:after="80"/>
        <w:numPr>
          <w:ilvl w:val="0"/>
          <w:numId w:val="24"/>
        </w:numPr>
      </w:pPr>
      <w:r>
        <w:rPr>
          <w:rFonts w:ascii="Calibri" w:hAnsi="Calibri" w:eastAsia="Calibri"/>
          <w:i w:val="0"/>
          <w:color w:val="182230"/>
          <w:sz w:val="21"/>
        </w:rPr>
        <w:t>Preencha início e fim conforme o expediente aprovado pela operação.</w:t>
      </w:r>
    </w:p>
    <w:p>
      <w:pPr>
        <w:spacing w:after="80"/>
        <w:numPr>
          <w:ilvl w:val="0"/>
          <w:numId w:val="24"/>
        </w:numPr>
      </w:pPr>
      <w:r>
        <w:rPr>
          <w:rFonts w:ascii="Calibri" w:hAnsi="Calibri" w:eastAsia="Calibri"/>
          <w:i w:val="0"/>
          <w:color w:val="182230"/>
          <w:sz w:val="21"/>
        </w:rPr>
        <w:t>Salve e simule um acesso dentro e fora do horário para validar o modo do LiveChat.</w:t>
      </w:r>
    </w:p>
    <w:p>
      <w:pPr>
        <w:pStyle w:val="Heading2"/>
      </w:pPr>
      <w:r>
        <w:t>3.6 Checklist de equipe e atendimento</w:t>
      </w:r>
    </w:p>
    <w:p>
      <w:pPr>
        <w:spacing w:after="80"/>
        <w:numPr>
          <w:ilvl w:val="0"/>
          <w:numId w:val="25"/>
        </w:numPr>
      </w:pPr>
      <w:r>
        <w:rPr>
          <w:rFonts w:ascii="Calibri" w:hAnsi="Calibri" w:eastAsia="Calibri"/>
          <w:i w:val="0"/>
          <w:color w:val="182230"/>
          <w:sz w:val="21"/>
        </w:rPr>
        <w:t>[ ] excesso de Administradores revisado;</w:t>
      </w:r>
    </w:p>
    <w:p>
      <w:pPr>
        <w:spacing w:after="80"/>
        <w:numPr>
          <w:ilvl w:val="0"/>
          <w:numId w:val="25"/>
        </w:numPr>
      </w:pPr>
      <w:r>
        <w:rPr>
          <w:rFonts w:ascii="Calibri" w:hAnsi="Calibri" w:eastAsia="Calibri"/>
          <w:i w:val="0"/>
          <w:color w:val="182230"/>
          <w:sz w:val="21"/>
        </w:rPr>
        <w:t>[ ] responsáveis associados aos três departamentos existentes;</w:t>
      </w:r>
    </w:p>
    <w:p>
      <w:pPr>
        <w:spacing w:after="80"/>
        <w:numPr>
          <w:ilvl w:val="0"/>
          <w:numId w:val="25"/>
        </w:numPr>
      </w:pPr>
      <w:r>
        <w:rPr>
          <w:rFonts w:ascii="Calibri" w:hAnsi="Calibri" w:eastAsia="Calibri"/>
          <w:i w:val="0"/>
          <w:color w:val="182230"/>
          <w:sz w:val="21"/>
        </w:rPr>
        <w:t>[ ] departamento de handoff definido;</w:t>
      </w:r>
    </w:p>
    <w:p>
      <w:pPr>
        <w:spacing w:after="80"/>
        <w:numPr>
          <w:ilvl w:val="0"/>
          <w:numId w:val="25"/>
        </w:numPr>
      </w:pPr>
      <w:r>
        <w:rPr>
          <w:rFonts w:ascii="Calibri" w:hAnsi="Calibri" w:eastAsia="Calibri"/>
          <w:i w:val="0"/>
          <w:color w:val="182230"/>
          <w:sz w:val="21"/>
        </w:rPr>
        <w:t>[ ] fuso confirmado;</w:t>
      </w:r>
    </w:p>
    <w:p>
      <w:pPr>
        <w:spacing w:after="80"/>
        <w:numPr>
          <w:ilvl w:val="0"/>
          <w:numId w:val="25"/>
        </w:numPr>
      </w:pPr>
      <w:r>
        <w:rPr>
          <w:rFonts w:ascii="Calibri" w:hAnsi="Calibri" w:eastAsia="Calibri"/>
          <w:i w:val="0"/>
          <w:color w:val="182230"/>
          <w:sz w:val="21"/>
        </w:rPr>
        <w:t>[ ] dias e horários configurados;</w:t>
      </w:r>
    </w:p>
    <w:p>
      <w:pPr>
        <w:spacing w:after="80"/>
        <w:numPr>
          <w:ilvl w:val="0"/>
          <w:numId w:val="25"/>
        </w:numPr>
      </w:pPr>
      <w:r>
        <w:rPr>
          <w:rFonts w:ascii="Calibri" w:hAnsi="Calibri" w:eastAsia="Calibri"/>
          <w:i w:val="0"/>
          <w:color w:val="182230"/>
          <w:sz w:val="21"/>
        </w:rPr>
        <w:t>[ ] status Default, Offline e Always Online compreendidos pela equipe.</w:t>
      </w:r>
    </w:p>
    <w:p>
      <w:pPr>
        <w:spacing w:after="40"/>
      </w:pPr>
    </w:p>
    <w:p>
      <w:pPr>
        <w:pStyle w:val="Heading1"/>
      </w:pPr>
      <w:r>
        <w:t>4. Criar e instalar widgets</w:t>
      </w:r>
    </w:p>
    <w:p>
      <w:pPr>
        <w:pStyle w:val="Heading2"/>
      </w:pPr>
      <w:r>
        <w:t>4.1 Escolher o tipo de experiência</w:t>
      </w:r>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Opção</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Experiência do visitante</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Uso recomendado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Botão multicanal</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Um botão abre um menu de canais e ações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Oferecer WhatsApp, telefone, e-mail, redes e LiveChat</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LiveChat independente</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Um botão abre diretamente a conversa</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Atendimento dentro do site</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Unified Widget</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Até quatro páginas com blocos, chat, base e helpdesk</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Jornada mais completa dentro de um único componente</w:t>
            </w:r>
          </w:p>
        </w:tc>
      </w:tr>
    </w:tbl>
    <w:p>
      <w:pPr>
        <w:spacing w:after="40"/>
      </w:pPr>
    </w:p>
    <w:p>
      <w:pPr>
        <w:pStyle w:val="Source"/>
      </w:pPr>
      <w:r>
        <w:rPr>
          <w:rFonts w:ascii="Calibri" w:hAnsi="Calibri" w:eastAsia="Calibri"/>
          <w:i/>
          <w:color w:val="5D6978"/>
          <w:sz w:val="17"/>
        </w:rPr>
        <w:t xml:space="preserve">Fontes oficiais: </w:t>
      </w:r>
      <w:hyperlink r:id="rId25">
        <w:r>
          <w:rPr>
            <w:rFonts w:ascii="Calibri" w:hAnsi="Calibri"/>
            <w:color w:val="0563C1"/>
            <w:u w:val="single"/>
            <w:sz w:val="17"/>
          </w:rPr>
          <w:t>https://docs.anychat.one/widgets</w:t>
        </w:r>
      </w:hyperlink>
      <w:r>
        <w:rPr>
          <w:rFonts w:ascii="Calibri" w:hAnsi="Calibri" w:eastAsia="Calibri"/>
          <w:i/>
          <w:color w:val="5D6978"/>
          <w:sz w:val="17"/>
        </w:rPr>
        <w:t xml:space="preserve"> e </w:t>
      </w:r>
      <w:hyperlink r:id="rId26">
        <w:r>
          <w:rPr>
            <w:rFonts w:ascii="Calibri" w:hAnsi="Calibri"/>
            <w:color w:val="0563C1"/>
            <w:u w:val="single"/>
            <w:sz w:val="17"/>
          </w:rPr>
          <w:t>https://docs.anychat.one/unified-widget</w:t>
        </w:r>
      </w:hyperlink>
    </w:p>
    <w:p>
      <w:pPr>
        <w:pStyle w:val="Heading2"/>
      </w:pPr>
      <w:r>
        <w:t>4.2 Criar o widget</w:t>
      </w:r>
    </w:p>
    <w:p>
      <w:pPr>
        <w:spacing w:after="80"/>
        <w:numPr>
          <w:ilvl w:val="0"/>
          <w:numId w:val="26"/>
        </w:numPr>
      </w:pPr>
      <w:r>
        <w:rPr>
          <w:rFonts w:ascii="Calibri" w:hAnsi="Calibri" w:eastAsia="Calibri"/>
          <w:i w:val="0"/>
          <w:color w:val="182230"/>
          <w:sz w:val="21"/>
        </w:rPr>
        <w:t xml:space="preserve">Abra </w:t>
      </w:r>
      <w:r>
        <w:rPr>
          <w:rFonts w:ascii="Calibri" w:hAnsi="Calibri" w:eastAsia="Calibri"/>
          <w:b/>
          <w:i w:val="0"/>
          <w:color w:val="182230"/>
          <w:sz w:val="21"/>
        </w:rPr>
        <w:t>Settings &gt; Widgets</w:t>
      </w:r>
      <w:r>
        <w:rPr>
          <w:rFonts w:ascii="Calibri" w:hAnsi="Calibri" w:eastAsia="Calibri"/>
          <w:i w:val="0"/>
          <w:color w:val="182230"/>
          <w:sz w:val="21"/>
        </w:rPr>
        <w:t>.</w:t>
      </w:r>
    </w:p>
    <w:p>
      <w:pPr>
        <w:spacing w:after="80"/>
        <w:numPr>
          <w:ilvl w:val="0"/>
          <w:numId w:val="26"/>
        </w:numPr>
      </w:pPr>
      <w:r>
        <w:rPr>
          <w:rFonts w:ascii="Calibri" w:hAnsi="Calibri" w:eastAsia="Calibri"/>
          <w:i w:val="0"/>
          <w:color w:val="182230"/>
          <w:sz w:val="21"/>
        </w:rPr>
        <w:t xml:space="preserve">Clique em </w:t>
      </w:r>
      <w:r>
        <w:rPr>
          <w:rFonts w:ascii="Calibri" w:hAnsi="Calibri" w:eastAsia="Calibri"/>
          <w:b/>
          <w:i w:val="0"/>
          <w:color w:val="182230"/>
          <w:sz w:val="21"/>
        </w:rPr>
        <w:t>Add Widget</w:t>
      </w:r>
      <w:r>
        <w:rPr>
          <w:rFonts w:ascii="Calibri" w:hAnsi="Calibri" w:eastAsia="Calibri"/>
          <w:i w:val="0"/>
          <w:color w:val="182230"/>
          <w:sz w:val="21"/>
        </w:rPr>
        <w:t>.</w:t>
      </w:r>
    </w:p>
    <w:p>
      <w:pPr>
        <w:spacing w:after="80"/>
        <w:numPr>
          <w:ilvl w:val="0"/>
          <w:numId w:val="26"/>
        </w:numPr>
      </w:pPr>
      <w:r>
        <w:rPr>
          <w:rFonts w:ascii="Calibri" w:hAnsi="Calibri" w:eastAsia="Calibri"/>
          <w:i w:val="0"/>
          <w:color w:val="182230"/>
          <w:sz w:val="21"/>
        </w:rPr>
        <w:t>Informe um nome interno.</w:t>
      </w:r>
    </w:p>
    <w:p>
      <w:pPr>
        <w:spacing w:after="80"/>
        <w:numPr>
          <w:ilvl w:val="0"/>
          <w:numId w:val="26"/>
        </w:numPr>
      </w:pPr>
      <w:r>
        <w:rPr>
          <w:rFonts w:ascii="Calibri" w:hAnsi="Calibri" w:eastAsia="Calibri"/>
          <w:i w:val="0"/>
          <w:color w:val="182230"/>
          <w:sz w:val="21"/>
        </w:rPr>
        <w:t>Cadastre os domínios exatos onde o widget será usado.</w:t>
      </w:r>
    </w:p>
    <w:p>
      <w:pPr>
        <w:spacing w:after="80"/>
        <w:numPr>
          <w:ilvl w:val="0"/>
          <w:numId w:val="26"/>
        </w:numPr>
      </w:pPr>
      <w:r>
        <w:rPr>
          <w:rFonts w:ascii="Calibri" w:hAnsi="Calibri" w:eastAsia="Calibri"/>
          <w:i w:val="0"/>
          <w:color w:val="182230"/>
          <w:sz w:val="21"/>
        </w:rPr>
        <w:t>Se necessário, habilite o uso somente para origens autorizadas.</w:t>
      </w:r>
    </w:p>
    <w:p>
      <w:pPr>
        <w:spacing w:after="80"/>
        <w:numPr>
          <w:ilvl w:val="0"/>
          <w:numId w:val="26"/>
        </w:numPr>
      </w:pPr>
      <w:r>
        <w:rPr>
          <w:rFonts w:ascii="Calibri" w:hAnsi="Calibri" w:eastAsia="Calibri"/>
          <w:i w:val="0"/>
          <w:color w:val="182230"/>
          <w:sz w:val="21"/>
        </w:rPr>
        <w:t>Salve.</w:t>
      </w:r>
    </w:p>
    <w:p>
      <w:r>
        <w:rPr>
          <w:rFonts w:ascii="Calibri" w:hAnsi="Calibri" w:eastAsia="Calibri"/>
          <w:i w:val="0"/>
          <w:color w:val="182230"/>
          <w:sz w:val="21"/>
        </w:rPr>
        <w:t>O domínio correto é necessário para o controle CORS. Erros de domínio podem impedir o processamento do widget.</w:t>
      </w:r>
    </w:p>
    <w:p>
      <w:pPr>
        <w:pStyle w:val="Source"/>
      </w:pPr>
      <w:r>
        <w:rPr>
          <w:rFonts w:ascii="Calibri" w:hAnsi="Calibri" w:eastAsia="Calibri"/>
          <w:i/>
          <w:color w:val="5D6978"/>
          <w:sz w:val="17"/>
        </w:rPr>
        <w:t xml:space="preserve">Fonte oficial: </w:t>
      </w:r>
      <w:hyperlink r:id="rId27">
        <w:r>
          <w:rPr>
            <w:rFonts w:ascii="Calibri" w:hAnsi="Calibri"/>
            <w:color w:val="0563C1"/>
            <w:u w:val="single"/>
            <w:sz w:val="17"/>
          </w:rPr>
          <w:t>https://docs.anychat.one/widgets/create-new-widget</w:t>
        </w:r>
      </w:hyperlink>
    </w:p>
    <w:p>
      <w:pPr>
        <w:pStyle w:val="Heading3"/>
      </w:pPr>
      <w:r>
        <w:t>Estado observado no Aura</w:t>
      </w:r>
    </w:p>
    <w:p>
      <w:r>
        <w:rPr>
          <w:rFonts w:ascii="Calibri" w:hAnsi="Calibri" w:eastAsia="Calibri"/>
          <w:i w:val="0"/>
          <w:color w:val="182230"/>
          <w:sz w:val="21"/>
        </w:rPr>
        <w:t xml:space="preserve">Há um widget chamado </w:t>
      </w:r>
      <w:r>
        <w:rPr>
          <w:rFonts w:ascii="Calibri" w:hAnsi="Calibri" w:eastAsia="Calibri"/>
          <w:b/>
          <w:i w:val="0"/>
          <w:color w:val="182230"/>
          <w:sz w:val="21"/>
        </w:rPr>
        <w:t>Default</w:t>
      </w:r>
      <w:r>
        <w:rPr>
          <w:rFonts w:ascii="Calibri" w:hAnsi="Calibri" w:eastAsia="Calibri"/>
          <w:i w:val="0"/>
          <w:color w:val="182230"/>
          <w:sz w:val="21"/>
        </w:rPr>
        <w:t xml:space="preserve">. A coluna de domínios está vazia e a coluna de canais mostra </w:t>
      </w:r>
      <w:r>
        <w:rPr>
          <w:rFonts w:ascii="Calibri" w:hAnsi="Calibri" w:eastAsia="Calibri"/>
          <w:b/>
          <w:i w:val="0"/>
          <w:color w:val="182230"/>
          <w:sz w:val="21"/>
        </w:rPr>
        <w:t>No channels set</w:t>
      </w:r>
      <w:r>
        <w:rPr>
          <w:rFonts w:ascii="Calibri" w:hAnsi="Calibri" w:eastAsia="Calibri"/>
          <w:i w:val="0"/>
          <w:color w:val="182230"/>
          <w:sz w:val="21"/>
        </w:rPr>
        <w:t>. Não é necessário criar outro widget para a primeira homologação; o procedimento recomendado é completar o existente.</w:t>
      </w:r>
    </w:p>
    <w:p>
      <w:pPr>
        <w:keepNext/>
        <w:spacing w:before="120" w:after="60"/>
        <w:jc w:val="center"/>
      </w:pPr>
      <w:r>
        <w:drawing>
          <wp:inline xmlns:a="http://schemas.openxmlformats.org/drawingml/2006/main" xmlns:pic="http://schemas.openxmlformats.org/drawingml/2006/picture">
            <wp:extent cx="5715000" cy="4147249"/>
            <wp:docPr id="6" name="Lista real de widgets com o widget Default sem domínio e sem canais" descr="Lista real de widgets com o widget Default sem domínio e sem canais"/>
            <wp:cNvGraphicFramePr>
              <a:graphicFrameLocks noChangeAspect="1"/>
            </wp:cNvGraphicFramePr>
            <a:graphic>
              <a:graphicData uri="http://schemas.openxmlformats.org/drawingml/2006/picture">
                <pic:pic>
                  <pic:nvPicPr>
                    <pic:cNvPr id="0" name="07_widgets_default.png"/>
                    <pic:cNvPicPr/>
                  </pic:nvPicPr>
                  <pic:blipFill>
                    <a:blip r:embed="rId28"/>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Lista real de widgets com o widget Default sem domínio e sem canais.</w:t>
      </w:r>
    </w:p>
    <w:p>
      <w:pPr>
        <w:pStyle w:val="Heading3"/>
      </w:pPr>
      <w:r>
        <w:t>Procedimento específico recomendado para o widget Default</w:t>
      </w:r>
    </w:p>
    <w:p>
      <w:pPr>
        <w:spacing w:after="80"/>
        <w:numPr>
          <w:ilvl w:val="0"/>
          <w:numId w:val="27"/>
        </w:numPr>
      </w:pPr>
      <w:r>
        <w:rPr>
          <w:rFonts w:ascii="Calibri" w:hAnsi="Calibri" w:eastAsia="Calibri"/>
          <w:i w:val="0"/>
          <w:color w:val="182230"/>
          <w:sz w:val="21"/>
        </w:rPr>
        <w:t xml:space="preserve">Abra </w:t>
      </w:r>
      <w:r>
        <w:rPr>
          <w:rFonts w:ascii="Calibri" w:hAnsi="Calibri" w:eastAsia="Calibri"/>
          <w:b/>
          <w:i w:val="0"/>
          <w:color w:val="182230"/>
          <w:sz w:val="21"/>
        </w:rPr>
        <w:t>Configurações &gt; Widgets</w:t>
      </w:r>
      <w:r>
        <w:rPr>
          <w:rFonts w:ascii="Calibri" w:hAnsi="Calibri" w:eastAsia="Calibri"/>
          <w:i w:val="0"/>
          <w:color w:val="182230"/>
          <w:sz w:val="21"/>
        </w:rPr>
        <w:t>.</w:t>
      </w:r>
    </w:p>
    <w:p>
      <w:pPr>
        <w:spacing w:after="80"/>
        <w:numPr>
          <w:ilvl w:val="0"/>
          <w:numId w:val="27"/>
        </w:numPr>
      </w:pPr>
      <w:r>
        <w:rPr>
          <w:rFonts w:ascii="Calibri" w:hAnsi="Calibri" w:eastAsia="Calibri"/>
          <w:i w:val="0"/>
          <w:color w:val="182230"/>
          <w:sz w:val="21"/>
        </w:rPr>
        <w:t xml:space="preserve">Localize a linha </w:t>
      </w:r>
      <w:r>
        <w:rPr>
          <w:rFonts w:ascii="Calibri" w:hAnsi="Calibri" w:eastAsia="Calibri"/>
          <w:b/>
          <w:i w:val="0"/>
          <w:color w:val="182230"/>
          <w:sz w:val="21"/>
        </w:rPr>
        <w:t>Default</w:t>
      </w:r>
      <w:r>
        <w:rPr>
          <w:rFonts w:ascii="Calibri" w:hAnsi="Calibri" w:eastAsia="Calibri"/>
          <w:i w:val="0"/>
          <w:color w:val="182230"/>
          <w:sz w:val="21"/>
        </w:rPr>
        <w:t>.</w:t>
      </w:r>
    </w:p>
    <w:p>
      <w:pPr>
        <w:spacing w:after="80"/>
        <w:numPr>
          <w:ilvl w:val="0"/>
          <w:numId w:val="27"/>
        </w:numPr>
      </w:pPr>
      <w:r>
        <w:rPr>
          <w:rFonts w:ascii="Calibri" w:hAnsi="Calibri" w:eastAsia="Calibri"/>
          <w:i w:val="0"/>
          <w:color w:val="182230"/>
          <w:sz w:val="21"/>
        </w:rPr>
        <w:t>Abra a configuração do widget existente.</w:t>
      </w:r>
    </w:p>
    <w:p>
      <w:pPr>
        <w:spacing w:after="80"/>
        <w:numPr>
          <w:ilvl w:val="0"/>
          <w:numId w:val="27"/>
        </w:numPr>
      </w:pPr>
      <w:r>
        <w:rPr>
          <w:rFonts w:ascii="Calibri" w:hAnsi="Calibri" w:eastAsia="Calibri"/>
          <w:i w:val="0"/>
          <w:color w:val="182230"/>
          <w:sz w:val="21"/>
        </w:rPr>
        <w:t>Cadastre somente o domínio de homologação aprovado e, depois, o domínio de produção.</w:t>
      </w:r>
    </w:p>
    <w:p>
      <w:pPr>
        <w:spacing w:after="80"/>
        <w:numPr>
          <w:ilvl w:val="0"/>
          <w:numId w:val="27"/>
        </w:numPr>
      </w:pPr>
      <w:r>
        <w:rPr>
          <w:rFonts w:ascii="Calibri" w:hAnsi="Calibri" w:eastAsia="Calibri"/>
          <w:i w:val="0"/>
          <w:color w:val="182230"/>
          <w:sz w:val="21"/>
        </w:rPr>
        <w:t>Ative a lista de origens permitidas se essa for a política definida para o projeto.</w:t>
      </w:r>
    </w:p>
    <w:p>
      <w:pPr>
        <w:spacing w:after="80"/>
        <w:numPr>
          <w:ilvl w:val="0"/>
          <w:numId w:val="27"/>
        </w:numPr>
      </w:pPr>
      <w:r>
        <w:rPr>
          <w:rFonts w:ascii="Calibri" w:hAnsi="Calibri" w:eastAsia="Calibri"/>
          <w:i w:val="0"/>
          <w:color w:val="182230"/>
          <w:sz w:val="21"/>
        </w:rPr>
        <w:t>Salve e confirme que o alerta de domínio deixou de aparecer.</w:t>
      </w:r>
    </w:p>
    <w:p>
      <w:pPr>
        <w:pStyle w:val="Heading2"/>
      </w:pPr>
      <w:r>
        <w:t>4.3 Adicionar itens ao botão multicanal</w:t>
      </w:r>
    </w:p>
    <w:p>
      <w:pPr>
        <w:spacing w:after="80"/>
        <w:numPr>
          <w:ilvl w:val="0"/>
          <w:numId w:val="28"/>
        </w:numPr>
      </w:pPr>
      <w:r>
        <w:rPr>
          <w:rFonts w:ascii="Calibri" w:hAnsi="Calibri" w:eastAsia="Calibri"/>
          <w:i w:val="0"/>
          <w:color w:val="182230"/>
          <w:sz w:val="21"/>
        </w:rPr>
        <w:t xml:space="preserve">Abra </w:t>
      </w:r>
      <w:r>
        <w:rPr>
          <w:rFonts w:ascii="Calibri" w:hAnsi="Calibri" w:eastAsia="Calibri"/>
          <w:b/>
          <w:i w:val="0"/>
          <w:color w:val="182230"/>
          <w:sz w:val="21"/>
        </w:rPr>
        <w:t>Settings &gt; Channels</w:t>
      </w:r>
      <w:r>
        <w:rPr>
          <w:rFonts w:ascii="Calibri" w:hAnsi="Calibri" w:eastAsia="Calibri"/>
          <w:i w:val="0"/>
          <w:color w:val="182230"/>
          <w:sz w:val="21"/>
        </w:rPr>
        <w:t>.</w:t>
      </w:r>
    </w:p>
    <w:p>
      <w:pPr>
        <w:spacing w:after="80"/>
        <w:numPr>
          <w:ilvl w:val="0"/>
          <w:numId w:val="28"/>
        </w:numPr>
      </w:pPr>
      <w:r>
        <w:rPr>
          <w:rFonts w:ascii="Calibri" w:hAnsi="Calibri" w:eastAsia="Calibri"/>
          <w:i w:val="0"/>
          <w:color w:val="182230"/>
          <w:sz w:val="21"/>
        </w:rPr>
        <w:t>Selecione o widget no topo.</w:t>
      </w:r>
    </w:p>
    <w:p>
      <w:pPr>
        <w:spacing w:after="80"/>
        <w:numPr>
          <w:ilvl w:val="0"/>
          <w:numId w:val="28"/>
        </w:numPr>
      </w:pPr>
      <w:r>
        <w:rPr>
          <w:rFonts w:ascii="Calibri" w:hAnsi="Calibri" w:eastAsia="Calibri"/>
          <w:i w:val="0"/>
          <w:color w:val="182230"/>
          <w:sz w:val="21"/>
        </w:rPr>
        <w:t xml:space="preserve">Clique em </w:t>
      </w:r>
      <w:r>
        <w:rPr>
          <w:rFonts w:ascii="Calibri" w:hAnsi="Calibri" w:eastAsia="Calibri"/>
          <w:b/>
          <w:i w:val="0"/>
          <w:color w:val="182230"/>
          <w:sz w:val="21"/>
        </w:rPr>
        <w:t>Add new channel</w:t>
      </w:r>
      <w:r>
        <w:rPr>
          <w:rFonts w:ascii="Calibri" w:hAnsi="Calibri" w:eastAsia="Calibri"/>
          <w:i w:val="0"/>
          <w:color w:val="182230"/>
          <w:sz w:val="21"/>
        </w:rPr>
        <w:t>.</w:t>
      </w:r>
    </w:p>
    <w:p>
      <w:pPr>
        <w:spacing w:after="80"/>
        <w:numPr>
          <w:ilvl w:val="0"/>
          <w:numId w:val="28"/>
        </w:numPr>
      </w:pPr>
      <w:r>
        <w:rPr>
          <w:rFonts w:ascii="Calibri" w:hAnsi="Calibri" w:eastAsia="Calibri"/>
          <w:i w:val="0"/>
          <w:color w:val="182230"/>
          <w:sz w:val="21"/>
        </w:rPr>
        <w:t>Informe título e, opcionalmente, subtítulo.</w:t>
      </w:r>
    </w:p>
    <w:p>
      <w:pPr>
        <w:spacing w:after="80"/>
        <w:numPr>
          <w:ilvl w:val="0"/>
          <w:numId w:val="28"/>
        </w:numPr>
      </w:pPr>
      <w:r>
        <w:rPr>
          <w:rFonts w:ascii="Calibri" w:hAnsi="Calibri" w:eastAsia="Calibri"/>
          <w:i w:val="0"/>
          <w:color w:val="182230"/>
          <w:sz w:val="21"/>
        </w:rPr>
        <w:t>Selecione a ação.</w:t>
      </w:r>
    </w:p>
    <w:p>
      <w:pPr>
        <w:spacing w:after="80"/>
        <w:numPr>
          <w:ilvl w:val="0"/>
          <w:numId w:val="28"/>
        </w:numPr>
      </w:pPr>
      <w:r>
        <w:rPr>
          <w:rFonts w:ascii="Calibri" w:hAnsi="Calibri" w:eastAsia="Calibri"/>
          <w:i w:val="0"/>
          <w:color w:val="182230"/>
          <w:sz w:val="21"/>
        </w:rPr>
        <w:t>Preencha o identificador necessário, como página do Messenger ou número do WhatsApp.</w:t>
      </w:r>
    </w:p>
    <w:p>
      <w:pPr>
        <w:spacing w:after="80"/>
        <w:numPr>
          <w:ilvl w:val="0"/>
          <w:numId w:val="28"/>
        </w:numPr>
      </w:pPr>
      <w:r>
        <w:rPr>
          <w:rFonts w:ascii="Calibri" w:hAnsi="Calibri" w:eastAsia="Calibri"/>
          <w:i w:val="0"/>
          <w:color w:val="182230"/>
          <w:sz w:val="21"/>
        </w:rPr>
        <w:t xml:space="preserve">Na aba </w:t>
      </w:r>
      <w:r>
        <w:rPr>
          <w:rFonts w:ascii="Calibri" w:hAnsi="Calibri" w:eastAsia="Calibri"/>
          <w:b/>
          <w:i w:val="0"/>
          <w:color w:val="182230"/>
          <w:sz w:val="21"/>
        </w:rPr>
        <w:t>Visibility</w:t>
      </w:r>
      <w:r>
        <w:rPr>
          <w:rFonts w:ascii="Calibri" w:hAnsi="Calibri" w:eastAsia="Calibri"/>
          <w:i w:val="0"/>
          <w:color w:val="182230"/>
          <w:sz w:val="21"/>
        </w:rPr>
        <w:t>, defina dispositivos, páginas e agenda de exibição.</w:t>
      </w:r>
    </w:p>
    <w:p>
      <w:pPr>
        <w:spacing w:after="80"/>
        <w:numPr>
          <w:ilvl w:val="0"/>
          <w:numId w:val="28"/>
        </w:numPr>
      </w:pPr>
      <w:r>
        <w:rPr>
          <w:rFonts w:ascii="Calibri" w:hAnsi="Calibri" w:eastAsia="Calibri"/>
          <w:i w:val="0"/>
          <w:color w:val="182230"/>
          <w:sz w:val="21"/>
        </w:rPr>
        <w:t xml:space="preserve">Se usar </w:t>
      </w:r>
      <w:r>
        <w:rPr>
          <w:rFonts w:ascii="Calibri" w:hAnsi="Calibri" w:eastAsia="Calibri"/>
          <w:b/>
          <w:i w:val="0"/>
          <w:color w:val="182230"/>
          <w:sz w:val="21"/>
        </w:rPr>
        <w:t>Custom JS code</w:t>
      </w:r>
      <w:r>
        <w:rPr>
          <w:rFonts w:ascii="Calibri" w:hAnsi="Calibri" w:eastAsia="Calibri"/>
          <w:i w:val="0"/>
          <w:color w:val="182230"/>
          <w:sz w:val="21"/>
        </w:rPr>
        <w:t xml:space="preserve">, insira JavaScript simples, sem a tag </w:t>
      </w:r>
      <w:r>
        <w:rPr>
          <w:rFonts w:ascii="Consolas" w:hAnsi="Consolas" w:eastAsia="Consolas"/>
          <w:color w:val="1F4D78"/>
          <w:sz w:val="20"/>
        </w:rPr>
        <w:t>&lt;script&gt;</w:t>
      </w:r>
      <w:r>
        <w:rPr>
          <w:rFonts w:ascii="Calibri" w:hAnsi="Calibri" w:eastAsia="Calibri"/>
          <w:i w:val="0"/>
          <w:color w:val="182230"/>
          <w:sz w:val="21"/>
        </w:rPr>
        <w:t>.</w:t>
      </w:r>
    </w:p>
    <w:p>
      <w:pPr>
        <w:spacing w:after="80"/>
        <w:numPr>
          <w:ilvl w:val="0"/>
          <w:numId w:val="28"/>
        </w:numPr>
      </w:pPr>
      <w:r>
        <w:rPr>
          <w:rFonts w:ascii="Calibri" w:hAnsi="Calibri" w:eastAsia="Calibri"/>
          <w:i w:val="0"/>
          <w:color w:val="182230"/>
          <w:sz w:val="21"/>
        </w:rPr>
        <w:t>Personalize ícone, cor e aparência.</w:t>
      </w:r>
    </w:p>
    <w:p>
      <w:pPr>
        <w:spacing w:after="80"/>
        <w:numPr>
          <w:ilvl w:val="0"/>
          <w:numId w:val="28"/>
        </w:numPr>
      </w:pPr>
      <w:r>
        <w:rPr>
          <w:rFonts w:ascii="Calibri" w:hAnsi="Calibri" w:eastAsia="Calibri"/>
          <w:i w:val="0"/>
          <w:color w:val="182230"/>
          <w:sz w:val="21"/>
        </w:rPr>
        <w:t>Salve e teste.</w:t>
      </w:r>
    </w:p>
    <w:p>
      <w:r>
        <w:rPr>
          <w:rFonts w:ascii="Calibri" w:hAnsi="Calibri" w:eastAsia="Calibri"/>
          <w:i w:val="0"/>
          <w:color w:val="182230"/>
          <w:sz w:val="21"/>
        </w:rPr>
        <w:t>A lista documentada inclui mensageiros, perfis sociais, LiveChat nativo, Tawk.to, Crisp, formulário, link, e-mail, telefone, SMS, pop-up HTML, iframe, imagem e JavaScript customizado.</w:t>
      </w:r>
    </w:p>
    <w:p>
      <w:pPr>
        <w:pStyle w:val="Source"/>
      </w:pPr>
      <w:r>
        <w:rPr>
          <w:rFonts w:ascii="Calibri" w:hAnsi="Calibri" w:eastAsia="Calibri"/>
          <w:i/>
          <w:color w:val="5D6978"/>
          <w:sz w:val="17"/>
        </w:rPr>
        <w:t xml:space="preserve">Fonte oficial: </w:t>
      </w:r>
      <w:hyperlink r:id="rId29">
        <w:r>
          <w:rPr>
            <w:rFonts w:ascii="Calibri" w:hAnsi="Calibri"/>
            <w:color w:val="0563C1"/>
            <w:u w:val="single"/>
            <w:sz w:val="17"/>
          </w:rPr>
          <w:t>https://docs.anychat.one/multichannel-contact-button/supported-channels</w:t>
        </w:r>
      </w:hyperlink>
    </w:p>
    <w:p>
      <w:pPr>
        <w:pStyle w:val="Source"/>
      </w:pPr>
      <w:r>
        <w:rPr>
          <w:rFonts w:ascii="Calibri" w:hAnsi="Calibri" w:eastAsia="Calibri"/>
          <w:i/>
          <w:color w:val="5D6978"/>
          <w:sz w:val="17"/>
        </w:rPr>
        <w:t xml:space="preserve">Fonte oficial: </w:t>
      </w:r>
      <w:hyperlink r:id="rId30">
        <w:r>
          <w:rPr>
            <w:rFonts w:ascii="Calibri" w:hAnsi="Calibri"/>
            <w:color w:val="0563C1"/>
            <w:u w:val="single"/>
            <w:sz w:val="17"/>
          </w:rPr>
          <w:t>https://docs.anychat.one/multichannel-contact-button/adding-a-channel</w:t>
        </w:r>
      </w:hyperlink>
    </w:p>
    <w:p>
      <w:pPr>
        <w:pStyle w:val="Heading3"/>
      </w:pPr>
      <w:r>
        <w:t>Estado observado no Aura</w:t>
      </w:r>
    </w:p>
    <w:p>
      <w:r>
        <w:rPr>
          <w:rFonts w:ascii="Calibri" w:hAnsi="Calibri" w:eastAsia="Calibri"/>
          <w:i w:val="0"/>
          <w:color w:val="182230"/>
          <w:sz w:val="21"/>
        </w:rPr>
        <w:t xml:space="preserve">A tela </w:t>
      </w:r>
      <w:r>
        <w:rPr>
          <w:rFonts w:ascii="Calibri" w:hAnsi="Calibri" w:eastAsia="Calibri"/>
          <w:b/>
          <w:i w:val="0"/>
          <w:color w:val="182230"/>
          <w:sz w:val="21"/>
        </w:rPr>
        <w:t>Canais</w:t>
      </w:r>
      <w:r>
        <w:rPr>
          <w:rFonts w:ascii="Calibri" w:hAnsi="Calibri" w:eastAsia="Calibri"/>
          <w:i w:val="0"/>
          <w:color w:val="182230"/>
          <w:sz w:val="21"/>
        </w:rPr>
        <w:t xml:space="preserve"> do widget Default está vazia e oferece </w:t>
      </w:r>
      <w:r>
        <w:rPr>
          <w:rFonts w:ascii="Calibri" w:hAnsi="Calibri" w:eastAsia="Calibri"/>
          <w:b/>
          <w:i w:val="0"/>
          <w:color w:val="182230"/>
          <w:sz w:val="21"/>
        </w:rPr>
        <w:t>Crie o primeiro canal</w:t>
      </w:r>
      <w:r>
        <w:rPr>
          <w:rFonts w:ascii="Calibri" w:hAnsi="Calibri" w:eastAsia="Calibri"/>
          <w:i w:val="0"/>
          <w:color w:val="182230"/>
          <w:sz w:val="21"/>
        </w:rPr>
        <w:t>. O preview informa que o widget precisa de ao menos um canal para aparecer no site.</w:t>
      </w:r>
    </w:p>
    <w:p>
      <w:pPr>
        <w:keepNext/>
        <w:spacing w:before="120" w:after="60"/>
        <w:jc w:val="center"/>
      </w:pPr>
      <w:r>
        <w:drawing>
          <wp:inline xmlns:a="http://schemas.openxmlformats.org/drawingml/2006/main" xmlns:pic="http://schemas.openxmlformats.org/drawingml/2006/picture">
            <wp:extent cx="5715000" cy="4147249"/>
            <wp:docPr id="7" name="Tela real de canais vazia do widget Default" descr="Tela real de canais vazia do widget Default"/>
            <wp:cNvGraphicFramePr>
              <a:graphicFrameLocks noChangeAspect="1"/>
            </wp:cNvGraphicFramePr>
            <a:graphic>
              <a:graphicData uri="http://schemas.openxmlformats.org/drawingml/2006/picture">
                <pic:pic>
                  <pic:nvPicPr>
                    <pic:cNvPr id="0" name="08_widget_canais_vazio.png"/>
                    <pic:cNvPicPr/>
                  </pic:nvPicPr>
                  <pic:blipFill>
                    <a:blip r:embed="rId31"/>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Tela real de canais vazia do widget Default.</w:t>
      </w:r>
    </w:p>
    <w:p>
      <w:pPr>
        <w:pStyle w:val="Heading3"/>
      </w:pPr>
      <w:r>
        <w:t>Procedimento específico recomendado</w:t>
      </w:r>
    </w:p>
    <w:p>
      <w:pPr>
        <w:spacing w:after="80"/>
        <w:numPr>
          <w:ilvl w:val="0"/>
          <w:numId w:val="29"/>
        </w:numPr>
      </w:pPr>
      <w:r>
        <w:rPr>
          <w:rFonts w:ascii="Calibri" w:hAnsi="Calibri" w:eastAsia="Calibri"/>
          <w:i w:val="0"/>
          <w:color w:val="182230"/>
          <w:sz w:val="21"/>
        </w:rPr>
        <w:t xml:space="preserve">No widget </w:t>
      </w:r>
      <w:r>
        <w:rPr>
          <w:rFonts w:ascii="Calibri" w:hAnsi="Calibri" w:eastAsia="Calibri"/>
          <w:b/>
          <w:i w:val="0"/>
          <w:color w:val="182230"/>
          <w:sz w:val="21"/>
        </w:rPr>
        <w:t>Default</w:t>
      </w:r>
      <w:r>
        <w:rPr>
          <w:rFonts w:ascii="Calibri" w:hAnsi="Calibri" w:eastAsia="Calibri"/>
          <w:i w:val="0"/>
          <w:color w:val="182230"/>
          <w:sz w:val="21"/>
        </w:rPr>
        <w:t xml:space="preserve">, abra </w:t>
      </w:r>
      <w:r>
        <w:rPr>
          <w:rFonts w:ascii="Calibri" w:hAnsi="Calibri" w:eastAsia="Calibri"/>
          <w:b/>
          <w:i w:val="0"/>
          <w:color w:val="182230"/>
          <w:sz w:val="21"/>
        </w:rPr>
        <w:t>Canais</w:t>
      </w:r>
      <w:r>
        <w:rPr>
          <w:rFonts w:ascii="Calibri" w:hAnsi="Calibri" w:eastAsia="Calibri"/>
          <w:i w:val="0"/>
          <w:color w:val="182230"/>
          <w:sz w:val="21"/>
        </w:rPr>
        <w:t>.</w:t>
      </w:r>
    </w:p>
    <w:p>
      <w:pPr>
        <w:spacing w:after="80"/>
        <w:numPr>
          <w:ilvl w:val="0"/>
          <w:numId w:val="29"/>
        </w:numPr>
      </w:pPr>
      <w:r>
        <w:rPr>
          <w:rFonts w:ascii="Calibri" w:hAnsi="Calibri" w:eastAsia="Calibri"/>
          <w:i w:val="0"/>
          <w:color w:val="182230"/>
          <w:sz w:val="21"/>
        </w:rPr>
        <w:t xml:space="preserve">Use </w:t>
      </w:r>
      <w:r>
        <w:rPr>
          <w:rFonts w:ascii="Calibri" w:hAnsi="Calibri" w:eastAsia="Calibri"/>
          <w:b/>
          <w:i w:val="0"/>
          <w:color w:val="182230"/>
          <w:sz w:val="21"/>
        </w:rPr>
        <w:t>Crie o primeiro canal</w:t>
      </w:r>
      <w:r>
        <w:rPr>
          <w:rFonts w:ascii="Calibri" w:hAnsi="Calibri" w:eastAsia="Calibri"/>
          <w:i w:val="0"/>
          <w:color w:val="182230"/>
          <w:sz w:val="21"/>
        </w:rPr>
        <w:t xml:space="preserve"> ou o botão </w:t>
      </w:r>
      <w:r>
        <w:rPr>
          <w:rFonts w:ascii="Consolas" w:hAnsi="Consolas" w:eastAsia="Consolas"/>
          <w:color w:val="1F4D78"/>
          <w:sz w:val="20"/>
        </w:rPr>
        <w:t>+</w:t>
      </w:r>
      <w:r>
        <w:rPr>
          <w:rFonts w:ascii="Calibri" w:hAnsi="Calibri" w:eastAsia="Calibri"/>
          <w:i w:val="0"/>
          <w:color w:val="182230"/>
          <w:sz w:val="21"/>
        </w:rPr>
        <w:t xml:space="preserve"> observado no topo.</w:t>
      </w:r>
    </w:p>
    <w:p>
      <w:pPr>
        <w:spacing w:after="80"/>
        <w:numPr>
          <w:ilvl w:val="0"/>
          <w:numId w:val="29"/>
        </w:numPr>
      </w:pPr>
      <w:r>
        <w:rPr>
          <w:rFonts w:ascii="Calibri" w:hAnsi="Calibri" w:eastAsia="Calibri"/>
          <w:i w:val="0"/>
          <w:color w:val="182230"/>
          <w:sz w:val="21"/>
        </w:rPr>
        <w:t>Cadastre primeiro um único canal de homologação aprovado pela operação.</w:t>
      </w:r>
    </w:p>
    <w:p>
      <w:pPr>
        <w:spacing w:after="80"/>
        <w:numPr>
          <w:ilvl w:val="0"/>
          <w:numId w:val="29"/>
        </w:numPr>
      </w:pPr>
      <w:r>
        <w:rPr>
          <w:rFonts w:ascii="Calibri" w:hAnsi="Calibri" w:eastAsia="Calibri"/>
          <w:i w:val="0"/>
          <w:color w:val="182230"/>
          <w:sz w:val="21"/>
        </w:rPr>
        <w:t>Preencha apenas os dados necessários a esse canal.</w:t>
      </w:r>
    </w:p>
    <w:p>
      <w:pPr>
        <w:spacing w:after="80"/>
        <w:numPr>
          <w:ilvl w:val="0"/>
          <w:numId w:val="29"/>
        </w:numPr>
      </w:pPr>
      <w:r>
        <w:rPr>
          <w:rFonts w:ascii="Calibri" w:hAnsi="Calibri" w:eastAsia="Calibri"/>
          <w:i w:val="0"/>
          <w:color w:val="182230"/>
          <w:sz w:val="21"/>
        </w:rPr>
        <w:t>Revise dispositivos, páginas e horários de visibilidade.</w:t>
      </w:r>
    </w:p>
    <w:p>
      <w:pPr>
        <w:spacing w:after="80"/>
        <w:numPr>
          <w:ilvl w:val="0"/>
          <w:numId w:val="29"/>
        </w:numPr>
      </w:pPr>
      <w:r>
        <w:rPr>
          <w:rFonts w:ascii="Calibri" w:hAnsi="Calibri" w:eastAsia="Calibri"/>
          <w:i w:val="0"/>
          <w:color w:val="182230"/>
          <w:sz w:val="21"/>
        </w:rPr>
        <w:t xml:space="preserve">Salve e confirme que o aviso </w:t>
      </w:r>
      <w:r>
        <w:rPr>
          <w:rFonts w:ascii="Calibri" w:hAnsi="Calibri" w:eastAsia="Calibri"/>
          <w:b/>
          <w:i w:val="0"/>
          <w:color w:val="182230"/>
          <w:sz w:val="21"/>
        </w:rPr>
        <w:t>Nenhum canal</w:t>
      </w:r>
      <w:r>
        <w:rPr>
          <w:rFonts w:ascii="Calibri" w:hAnsi="Calibri" w:eastAsia="Calibri"/>
          <w:i w:val="0"/>
          <w:color w:val="182230"/>
          <w:sz w:val="21"/>
        </w:rPr>
        <w:t xml:space="preserve"> desapareceu.</w:t>
      </w:r>
    </w:p>
    <w:p>
      <w:pPr>
        <w:spacing w:after="80"/>
        <w:numPr>
          <w:ilvl w:val="0"/>
          <w:numId w:val="29"/>
        </w:numPr>
      </w:pPr>
      <w:r>
        <w:rPr>
          <w:rFonts w:ascii="Calibri" w:hAnsi="Calibri" w:eastAsia="Calibri"/>
          <w:i w:val="0"/>
          <w:color w:val="182230"/>
          <w:sz w:val="21"/>
        </w:rPr>
        <w:t>Só depois repita o procedimento para os canais adicionais.</w:t>
      </w:r>
    </w:p>
    <w:p>
      <w:r>
        <w:rPr>
          <w:rFonts w:ascii="Calibri" w:hAnsi="Calibri" w:eastAsia="Calibri"/>
          <w:i w:val="0"/>
          <w:color w:val="182230"/>
          <w:sz w:val="21"/>
        </w:rPr>
        <w:t xml:space="preserve">Na tela </w:t>
      </w:r>
      <w:r>
        <w:rPr>
          <w:rFonts w:ascii="Calibri" w:hAnsi="Calibri" w:eastAsia="Calibri"/>
          <w:b/>
          <w:i w:val="0"/>
          <w:color w:val="182230"/>
          <w:sz w:val="21"/>
        </w:rPr>
        <w:t>Configurações de botão</w:t>
      </w:r>
      <w:r>
        <w:rPr>
          <w:rFonts w:ascii="Calibri" w:hAnsi="Calibri" w:eastAsia="Calibri"/>
          <w:i w:val="0"/>
          <w:color w:val="182230"/>
          <w:sz w:val="21"/>
        </w:rPr>
        <w:t xml:space="preserve">, foram observados: plataforma Área de Trabalho, estilo Regular, modo Cardápio, ícone SVG integrado, cor </w:t>
      </w:r>
      <w:r>
        <w:rPr>
          <w:rFonts w:ascii="Consolas" w:hAnsi="Consolas" w:eastAsia="Consolas"/>
          <w:color w:val="1F4D78"/>
          <w:sz w:val="20"/>
        </w:rPr>
        <w:t>#008749</w:t>
      </w:r>
      <w:r>
        <w:rPr>
          <w:rFonts w:ascii="Calibri" w:hAnsi="Calibri" w:eastAsia="Calibri"/>
          <w:i w:val="0"/>
          <w:color w:val="182230"/>
          <w:sz w:val="21"/>
        </w:rPr>
        <w:t xml:space="preserve">, tamanho Large, posição Right, animação </w:t>
      </w:r>
      <w:r>
        <w:rPr>
          <w:rFonts w:ascii="Consolas" w:hAnsi="Consolas" w:eastAsia="Consolas"/>
          <w:color w:val="1F4D78"/>
          <w:sz w:val="20"/>
        </w:rPr>
        <w:t>fadeInUp</w:t>
      </w:r>
      <w:r>
        <w:rPr>
          <w:rFonts w:ascii="Calibri" w:hAnsi="Calibri" w:eastAsia="Calibri"/>
          <w:i w:val="0"/>
          <w:color w:val="182230"/>
          <w:sz w:val="21"/>
        </w:rPr>
        <w:t xml:space="preserve">, deslocamentos de 20 px e o texto </w:t>
      </w:r>
      <w:r>
        <w:rPr>
          <w:rFonts w:ascii="Calibri" w:hAnsi="Calibri" w:eastAsia="Calibri"/>
          <w:b/>
          <w:i w:val="0"/>
          <w:color w:val="182230"/>
          <w:sz w:val="21"/>
        </w:rPr>
        <w:t>Contact us</w:t>
      </w:r>
      <w:r>
        <w:rPr>
          <w:rFonts w:ascii="Calibri" w:hAnsi="Calibri" w:eastAsia="Calibri"/>
          <w:i w:val="0"/>
          <w:color w:val="182230"/>
          <w:sz w:val="21"/>
        </w:rPr>
        <w:t>.</w:t>
      </w:r>
    </w:p>
    <w:p>
      <w:pPr>
        <w:keepNext/>
        <w:spacing w:before="120" w:after="60"/>
        <w:jc w:val="center"/>
      </w:pPr>
      <w:r>
        <w:drawing>
          <wp:inline xmlns:a="http://schemas.openxmlformats.org/drawingml/2006/main" xmlns:pic="http://schemas.openxmlformats.org/drawingml/2006/picture">
            <wp:extent cx="5715000" cy="4146719"/>
            <wp:docPr id="8" name="Configuração atual do botão do widget Default" descr="Configuração atual do botão do widget Default"/>
            <wp:cNvGraphicFramePr>
              <a:graphicFrameLocks noChangeAspect="1"/>
            </wp:cNvGraphicFramePr>
            <a:graphic>
              <a:graphicData uri="http://schemas.openxmlformats.org/drawingml/2006/picture">
                <pic:pic>
                  <pic:nvPicPr>
                    <pic:cNvPr id="0" name="09_widget_configuracoes_botao.png"/>
                    <pic:cNvPicPr/>
                  </pic:nvPicPr>
                  <pic:blipFill>
                    <a:blip r:embed="rId32"/>
                    <a:stretch>
                      <a:fillRect/>
                    </a:stretch>
                  </pic:blipFill>
                  <pic:spPr>
                    <a:xfrm>
                      <a:off x="0" y="0"/>
                      <a:ext cx="5715000" cy="4146719"/>
                    </a:xfrm>
                    <a:prstGeom prst="rect"/>
                  </pic:spPr>
                </pic:pic>
              </a:graphicData>
            </a:graphic>
          </wp:inline>
        </w:drawing>
      </w:r>
    </w:p>
    <w:p>
      <w:pPr>
        <w:pStyle w:val="Source"/>
        <w:jc w:val="center"/>
      </w:pPr>
      <w:r>
        <w:rPr>
          <w:rFonts w:ascii="Calibri" w:hAnsi="Calibri" w:eastAsia="Calibri"/>
          <w:i/>
          <w:color w:val="5D6978"/>
          <w:sz w:val="17"/>
        </w:rPr>
        <w:t>Captura do ambiente Aura — Configuração atual do botão do widget Default.</w:t>
      </w:r>
    </w:p>
    <w:p>
      <w:pPr>
        <w:pStyle w:val="Heading3"/>
      </w:pPr>
      <w:r>
        <w:t>Ajustes recomendados do botão</w:t>
      </w:r>
    </w:p>
    <w:p>
      <w:pPr>
        <w:spacing w:after="80"/>
        <w:numPr>
          <w:ilvl w:val="0"/>
          <w:numId w:val="30"/>
        </w:numPr>
      </w:pPr>
      <w:r>
        <w:rPr>
          <w:rFonts w:ascii="Calibri" w:hAnsi="Calibri" w:eastAsia="Calibri"/>
          <w:i w:val="0"/>
          <w:color w:val="182230"/>
          <w:sz w:val="21"/>
        </w:rPr>
        <w:t xml:space="preserve">Abra </w:t>
      </w:r>
      <w:r>
        <w:rPr>
          <w:rFonts w:ascii="Calibri" w:hAnsi="Calibri" w:eastAsia="Calibri"/>
          <w:b/>
          <w:i w:val="0"/>
          <w:color w:val="182230"/>
          <w:sz w:val="21"/>
        </w:rPr>
        <w:t>Configurações de botão</w:t>
      </w:r>
      <w:r>
        <w:rPr>
          <w:rFonts w:ascii="Calibri" w:hAnsi="Calibri" w:eastAsia="Calibri"/>
          <w:i w:val="0"/>
          <w:color w:val="182230"/>
          <w:sz w:val="21"/>
        </w:rPr>
        <w:t>.</w:t>
      </w:r>
    </w:p>
    <w:p>
      <w:pPr>
        <w:spacing w:after="80"/>
        <w:numPr>
          <w:ilvl w:val="0"/>
          <w:numId w:val="30"/>
        </w:numPr>
      </w:pPr>
      <w:r>
        <w:rPr>
          <w:rFonts w:ascii="Calibri" w:hAnsi="Calibri" w:eastAsia="Calibri"/>
          <w:i w:val="0"/>
          <w:color w:val="182230"/>
          <w:sz w:val="21"/>
        </w:rPr>
        <w:t xml:space="preserve">Troque </w:t>
      </w:r>
      <w:r>
        <w:rPr>
          <w:rFonts w:ascii="Calibri" w:hAnsi="Calibri" w:eastAsia="Calibri"/>
          <w:b/>
          <w:i w:val="0"/>
          <w:color w:val="182230"/>
          <w:sz w:val="21"/>
        </w:rPr>
        <w:t>Contact us</w:t>
      </w:r>
      <w:r>
        <w:rPr>
          <w:rFonts w:ascii="Calibri" w:hAnsi="Calibri" w:eastAsia="Calibri"/>
          <w:i w:val="0"/>
          <w:color w:val="182230"/>
          <w:sz w:val="21"/>
        </w:rPr>
        <w:t xml:space="preserve"> por um texto aprovado em português do Brasil.</w:t>
      </w:r>
    </w:p>
    <w:p>
      <w:pPr>
        <w:spacing w:after="80"/>
        <w:numPr>
          <w:ilvl w:val="0"/>
          <w:numId w:val="30"/>
        </w:numPr>
      </w:pPr>
      <w:r>
        <w:rPr>
          <w:rFonts w:ascii="Calibri" w:hAnsi="Calibri" w:eastAsia="Calibri"/>
          <w:i w:val="0"/>
          <w:color w:val="182230"/>
          <w:sz w:val="21"/>
        </w:rPr>
        <w:t>Valide cor, ícone, posição e animação sem assumir que os valores atuais são a identidade final da marca.</w:t>
      </w:r>
    </w:p>
    <w:p>
      <w:pPr>
        <w:spacing w:after="80"/>
        <w:numPr>
          <w:ilvl w:val="0"/>
          <w:numId w:val="30"/>
        </w:numPr>
      </w:pPr>
      <w:r>
        <w:rPr>
          <w:rFonts w:ascii="Calibri" w:hAnsi="Calibri" w:eastAsia="Calibri"/>
          <w:i w:val="0"/>
          <w:color w:val="182230"/>
          <w:sz w:val="21"/>
        </w:rPr>
        <w:t xml:space="preserve">Alterne entre as abas </w:t>
      </w:r>
      <w:r>
        <w:rPr>
          <w:rFonts w:ascii="Calibri" w:hAnsi="Calibri" w:eastAsia="Calibri"/>
          <w:b/>
          <w:i w:val="0"/>
          <w:color w:val="182230"/>
          <w:sz w:val="21"/>
        </w:rPr>
        <w:t>Área de Trabalho</w:t>
      </w:r>
      <w:r>
        <w:rPr>
          <w:rFonts w:ascii="Calibri" w:hAnsi="Calibri" w:eastAsia="Calibri"/>
          <w:i w:val="0"/>
          <w:color w:val="182230"/>
          <w:sz w:val="21"/>
        </w:rPr>
        <w:t xml:space="preserve"> e </w:t>
      </w:r>
      <w:r>
        <w:rPr>
          <w:rFonts w:ascii="Calibri" w:hAnsi="Calibri" w:eastAsia="Calibri"/>
          <w:b/>
          <w:i w:val="0"/>
          <w:color w:val="182230"/>
          <w:sz w:val="21"/>
        </w:rPr>
        <w:t>Móvel</w:t>
      </w:r>
      <w:r>
        <w:rPr>
          <w:rFonts w:ascii="Calibri" w:hAnsi="Calibri" w:eastAsia="Calibri"/>
          <w:i w:val="0"/>
          <w:color w:val="182230"/>
          <w:sz w:val="21"/>
        </w:rPr>
        <w:t xml:space="preserve"> e revise ambas.</w:t>
      </w:r>
    </w:p>
    <w:p>
      <w:pPr>
        <w:spacing w:after="80"/>
        <w:numPr>
          <w:ilvl w:val="0"/>
          <w:numId w:val="30"/>
        </w:numPr>
      </w:pPr>
      <w:r>
        <w:rPr>
          <w:rFonts w:ascii="Calibri" w:hAnsi="Calibri" w:eastAsia="Calibri"/>
          <w:i w:val="0"/>
          <w:color w:val="182230"/>
          <w:sz w:val="21"/>
        </w:rPr>
        <w:t xml:space="preserve">Use </w:t>
      </w:r>
      <w:r>
        <w:rPr>
          <w:rFonts w:ascii="Calibri" w:hAnsi="Calibri" w:eastAsia="Calibri"/>
          <w:b/>
          <w:i w:val="0"/>
          <w:color w:val="182230"/>
          <w:sz w:val="21"/>
        </w:rPr>
        <w:t>Gerenciar canais</w:t>
      </w:r>
      <w:r>
        <w:rPr>
          <w:rFonts w:ascii="Calibri" w:hAnsi="Calibri" w:eastAsia="Calibri"/>
          <w:i w:val="0"/>
          <w:color w:val="182230"/>
          <w:sz w:val="21"/>
        </w:rPr>
        <w:t xml:space="preserve"> se o preview continuar indicando ausência de canal.</w:t>
      </w:r>
    </w:p>
    <w:p>
      <w:pPr>
        <w:pStyle w:val="Heading2"/>
      </w:pPr>
      <w:r>
        <w:t>4.4 Configurar LiveChat</w:t>
      </w:r>
    </w:p>
    <w:p>
      <w:r>
        <w:rPr>
          <w:rFonts w:ascii="Calibri" w:hAnsi="Calibri" w:eastAsia="Calibri"/>
          <w:i w:val="0"/>
          <w:color w:val="182230"/>
          <w:sz w:val="21"/>
        </w:rPr>
        <w:t>O LiveChat documenta respostas com citação, indicador de digitação, visualização da digitação antes do envio, arquivos, formulários, respostas rápidas, emojis, áudio, vídeo, gravação de tela, fala para texto, texto para fala, idiomas, notificações e modo offline. A disponibilidade real deve ser validada no plano e no canal escolhido.</w:t>
      </w:r>
    </w:p>
    <w:p>
      <w:pPr>
        <w:pStyle w:val="Source"/>
      </w:pPr>
      <w:r>
        <w:rPr>
          <w:rFonts w:ascii="Calibri" w:hAnsi="Calibri" w:eastAsia="Calibri"/>
          <w:i/>
          <w:color w:val="5D6978"/>
          <w:sz w:val="17"/>
        </w:rPr>
        <w:t xml:space="preserve">Fonte oficial: </w:t>
      </w:r>
      <w:hyperlink r:id="rId33">
        <w:r>
          <w:rPr>
            <w:rFonts w:ascii="Calibri" w:hAnsi="Calibri"/>
            <w:color w:val="0563C1"/>
            <w:u w:val="single"/>
            <w:sz w:val="17"/>
          </w:rPr>
          <w:t>https://docs.anychat.one/live-chat-widget</w:t>
        </w:r>
      </w:hyperlink>
    </w:p>
    <w:p>
      <w:pPr>
        <w:pStyle w:val="Heading3"/>
      </w:pPr>
      <w:r>
        <w:t>Ice Breakers</w:t>
      </w:r>
    </w:p>
    <w:p>
      <w:pPr>
        <w:spacing w:after="80"/>
        <w:numPr>
          <w:ilvl w:val="0"/>
          <w:numId w:val="31"/>
        </w:numPr>
      </w:pPr>
      <w:r>
        <w:rPr>
          <w:rFonts w:ascii="Calibri" w:hAnsi="Calibri" w:eastAsia="Calibri"/>
          <w:i w:val="0"/>
          <w:color w:val="182230"/>
          <w:sz w:val="21"/>
        </w:rPr>
        <w:t>Abra as configurações do LiveChat.</w:t>
      </w:r>
    </w:p>
    <w:p>
      <w:pPr>
        <w:spacing w:after="80"/>
        <w:numPr>
          <w:ilvl w:val="0"/>
          <w:numId w:val="31"/>
        </w:numPr>
      </w:pPr>
      <w:r>
        <w:rPr>
          <w:rFonts w:ascii="Calibri" w:hAnsi="Calibri" w:eastAsia="Calibri"/>
          <w:i w:val="0"/>
          <w:color w:val="182230"/>
          <w:sz w:val="21"/>
        </w:rPr>
        <w:t xml:space="preserve">Ative </w:t>
      </w:r>
      <w:r>
        <w:rPr>
          <w:rFonts w:ascii="Calibri" w:hAnsi="Calibri" w:eastAsia="Calibri"/>
          <w:b/>
          <w:i w:val="0"/>
          <w:color w:val="182230"/>
          <w:sz w:val="21"/>
        </w:rPr>
        <w:t>Enable Ice Breakers</w:t>
      </w:r>
      <w:r>
        <w:rPr>
          <w:rFonts w:ascii="Calibri" w:hAnsi="Calibri" w:eastAsia="Calibri"/>
          <w:i w:val="0"/>
          <w:color w:val="182230"/>
          <w:sz w:val="21"/>
        </w:rPr>
        <w:t>.</w:t>
      </w:r>
    </w:p>
    <w:p>
      <w:pPr>
        <w:spacing w:after="80"/>
        <w:numPr>
          <w:ilvl w:val="0"/>
          <w:numId w:val="31"/>
        </w:numPr>
      </w:pPr>
      <w:r>
        <w:rPr>
          <w:rFonts w:ascii="Calibri" w:hAnsi="Calibri" w:eastAsia="Calibri"/>
          <w:i w:val="0"/>
          <w:color w:val="182230"/>
          <w:sz w:val="21"/>
        </w:rPr>
        <w:t>Cadastre perguntas e respostas automáticas.</w:t>
      </w:r>
    </w:p>
    <w:p>
      <w:pPr>
        <w:spacing w:after="80"/>
        <w:numPr>
          <w:ilvl w:val="0"/>
          <w:numId w:val="31"/>
        </w:numPr>
      </w:pPr>
      <w:r>
        <w:rPr>
          <w:rFonts w:ascii="Calibri" w:hAnsi="Calibri" w:eastAsia="Calibri"/>
          <w:i w:val="0"/>
          <w:color w:val="182230"/>
          <w:sz w:val="21"/>
        </w:rPr>
        <w:t>Mantenha até cinco sugestões para caber bem no widget.</w:t>
      </w:r>
    </w:p>
    <w:p>
      <w:pPr>
        <w:spacing w:after="80"/>
        <w:numPr>
          <w:ilvl w:val="0"/>
          <w:numId w:val="31"/>
        </w:numPr>
      </w:pPr>
      <w:r>
        <w:rPr>
          <w:rFonts w:ascii="Calibri" w:hAnsi="Calibri" w:eastAsia="Calibri"/>
          <w:i w:val="0"/>
          <w:color w:val="182230"/>
          <w:sz w:val="21"/>
        </w:rPr>
        <w:t>Se houver pré-chat, o formulário aparecerá antes dos Ice Breakers.</w:t>
      </w:r>
    </w:p>
    <w:p>
      <w:pPr>
        <w:pStyle w:val="Source"/>
      </w:pPr>
      <w:r>
        <w:rPr>
          <w:rFonts w:ascii="Calibri" w:hAnsi="Calibri" w:eastAsia="Calibri"/>
          <w:i/>
          <w:color w:val="5D6978"/>
          <w:sz w:val="17"/>
        </w:rPr>
        <w:t xml:space="preserve">Fonte oficial: </w:t>
      </w:r>
      <w:hyperlink r:id="rId34">
        <w:r>
          <w:rPr>
            <w:rFonts w:ascii="Calibri" w:hAnsi="Calibri"/>
            <w:color w:val="0563C1"/>
            <w:u w:val="single"/>
            <w:sz w:val="17"/>
          </w:rPr>
          <w:t>https://docs.anychat.one/live-chat-widget/ice-breakers</w:t>
        </w:r>
      </w:hyperlink>
    </w:p>
    <w:p>
      <w:pPr>
        <w:pStyle w:val="Heading3"/>
      </w:pPr>
      <w:r>
        <w:t>Modos online e offline</w:t>
      </w:r>
    </w:p>
    <w:p>
      <w:r>
        <w:rPr>
          <w:rFonts w:ascii="Calibri" w:hAnsi="Calibri" w:eastAsia="Calibri"/>
          <w:i w:val="0"/>
          <w:color w:val="182230"/>
          <w:sz w:val="21"/>
        </w:rPr>
        <w:t xml:space="preserve">O widget fica online quando há um agente online, um agente em </w:t>
      </w:r>
      <w:r>
        <w:rPr>
          <w:rFonts w:ascii="Calibri" w:hAnsi="Calibri" w:eastAsia="Calibri"/>
          <w:b/>
          <w:i w:val="0"/>
          <w:color w:val="182230"/>
          <w:sz w:val="21"/>
        </w:rPr>
        <w:t>Always Online</w:t>
      </w:r>
      <w:r>
        <w:rPr>
          <w:rFonts w:ascii="Calibri" w:hAnsi="Calibri" w:eastAsia="Calibri"/>
          <w:i w:val="0"/>
          <w:color w:val="182230"/>
          <w:sz w:val="21"/>
        </w:rPr>
        <w:t xml:space="preserve"> ou um ChatFlow conectado. Sem essas condições, entra em modo offline. Nesse modo, é possível exibir formulário e canais alternativos.</w:t>
      </w:r>
    </w:p>
    <w:p>
      <w:pPr>
        <w:pStyle w:val="Source"/>
      </w:pPr>
      <w:r>
        <w:rPr>
          <w:rFonts w:ascii="Calibri" w:hAnsi="Calibri" w:eastAsia="Calibri"/>
          <w:i/>
          <w:color w:val="5D6978"/>
          <w:sz w:val="17"/>
        </w:rPr>
        <w:t xml:space="preserve">Fonte oficial: </w:t>
      </w:r>
      <w:hyperlink r:id="rId35">
        <w:r>
          <w:rPr>
            <w:rFonts w:ascii="Calibri" w:hAnsi="Calibri"/>
            <w:color w:val="0563C1"/>
            <w:u w:val="single"/>
            <w:sz w:val="17"/>
          </w:rPr>
          <w:t>https://docs.anychat.one/live-chat-widget/online-and-offline-modes</w:t>
        </w:r>
      </w:hyperlink>
    </w:p>
    <w:p>
      <w:pPr>
        <w:pStyle w:val="Heading3"/>
      </w:pPr>
      <w:r>
        <w:t>Estado observado no LiveChat do Aura</w:t>
      </w:r>
    </w:p>
    <w:p>
      <w:pPr>
        <w:spacing w:after="80"/>
        <w:numPr>
          <w:ilvl w:val="0"/>
          <w:numId w:val="32"/>
        </w:numPr>
      </w:pPr>
      <w:r>
        <w:rPr>
          <w:rFonts w:ascii="Calibri" w:hAnsi="Calibri" w:eastAsia="Calibri"/>
          <w:i w:val="0"/>
          <w:color w:val="182230"/>
          <w:sz w:val="21"/>
        </w:rPr>
        <w:t>ícone do botão e do cabeçalho: Built-in SVG;</w:t>
      </w:r>
    </w:p>
    <w:p>
      <w:pPr>
        <w:spacing w:after="80"/>
        <w:numPr>
          <w:ilvl w:val="0"/>
          <w:numId w:val="32"/>
        </w:numPr>
      </w:pPr>
      <w:r>
        <w:rPr>
          <w:rFonts w:ascii="Calibri" w:hAnsi="Calibri" w:eastAsia="Calibri"/>
          <w:i w:val="0"/>
          <w:color w:val="182230"/>
          <w:sz w:val="21"/>
        </w:rPr>
        <w:t>cor do botão azul e cor do ícone verde;</w:t>
      </w:r>
    </w:p>
    <w:p>
      <w:pPr>
        <w:spacing w:after="80"/>
        <w:numPr>
          <w:ilvl w:val="0"/>
          <w:numId w:val="32"/>
        </w:numPr>
      </w:pPr>
      <w:r>
        <w:rPr>
          <w:rFonts w:ascii="Calibri" w:hAnsi="Calibri" w:eastAsia="Calibri"/>
          <w:i w:val="0"/>
          <w:color w:val="182230"/>
          <w:sz w:val="21"/>
        </w:rPr>
        <w:t>modo online: Padrão;</w:t>
      </w:r>
    </w:p>
    <w:p>
      <w:pPr>
        <w:spacing w:after="80"/>
        <w:numPr>
          <w:ilvl w:val="0"/>
          <w:numId w:val="32"/>
        </w:numPr>
      </w:pPr>
      <w:r>
        <w:rPr>
          <w:rFonts w:ascii="Calibri" w:hAnsi="Calibri" w:eastAsia="Calibri"/>
          <w:i w:val="0"/>
          <w:color w:val="182230"/>
          <w:sz w:val="21"/>
        </w:rPr>
        <w:t>idioma: Auto;</w:t>
      </w:r>
    </w:p>
    <w:p>
      <w:pPr>
        <w:spacing w:after="80"/>
        <w:numPr>
          <w:ilvl w:val="0"/>
          <w:numId w:val="32"/>
        </w:numPr>
      </w:pPr>
      <w:r>
        <w:rPr>
          <w:rFonts w:ascii="Calibri" w:hAnsi="Calibri" w:eastAsia="Calibri"/>
          <w:i w:val="0"/>
          <w:color w:val="182230"/>
          <w:sz w:val="21"/>
        </w:rPr>
        <w:t>cabeçalhos, prompt e placeholder ainda em inglês;</w:t>
      </w:r>
    </w:p>
    <w:p>
      <w:pPr>
        <w:spacing w:after="80"/>
        <w:numPr>
          <w:ilvl w:val="0"/>
          <w:numId w:val="32"/>
        </w:numPr>
      </w:pPr>
      <w:r>
        <w:rPr>
          <w:rFonts w:ascii="Calibri" w:hAnsi="Calibri" w:eastAsia="Calibri"/>
          <w:i w:val="0"/>
          <w:color w:val="182230"/>
          <w:sz w:val="21"/>
        </w:rPr>
        <w:t>formulário offline não selecionado;</w:t>
      </w:r>
    </w:p>
    <w:p>
      <w:pPr>
        <w:spacing w:after="80"/>
        <w:numPr>
          <w:ilvl w:val="0"/>
          <w:numId w:val="32"/>
        </w:numPr>
      </w:pPr>
      <w:r>
        <w:rPr>
          <w:rFonts w:ascii="Calibri" w:hAnsi="Calibri" w:eastAsia="Calibri"/>
          <w:i w:val="0"/>
          <w:color w:val="182230"/>
          <w:sz w:val="21"/>
        </w:rPr>
        <w:t>tema escuro automático e Gravatar habilitados;</w:t>
      </w:r>
    </w:p>
    <w:p>
      <w:pPr>
        <w:spacing w:after="80"/>
        <w:numPr>
          <w:ilvl w:val="0"/>
          <w:numId w:val="32"/>
        </w:numPr>
      </w:pPr>
      <w:r>
        <w:rPr>
          <w:rFonts w:ascii="Calibri" w:hAnsi="Calibri" w:eastAsia="Calibri"/>
          <w:i w:val="0"/>
          <w:color w:val="182230"/>
          <w:sz w:val="21"/>
        </w:rPr>
        <w:t>música e status de mensagem habilitados.</w:t>
      </w:r>
    </w:p>
    <w:p>
      <w:pPr>
        <w:keepNext/>
        <w:spacing w:before="120" w:after="60"/>
        <w:jc w:val="center"/>
      </w:pPr>
      <w:r>
        <w:drawing>
          <wp:inline xmlns:a="http://schemas.openxmlformats.org/drawingml/2006/main" xmlns:pic="http://schemas.openxmlformats.org/drawingml/2006/picture">
            <wp:extent cx="5715000" cy="4146719"/>
            <wp:docPr id="9" name="Configuração real do LiveChat com textos ainda em inglês" descr="Configuração real do LiveChat com textos ainda em inglês"/>
            <wp:cNvGraphicFramePr>
              <a:graphicFrameLocks noChangeAspect="1"/>
            </wp:cNvGraphicFramePr>
            <a:graphic>
              <a:graphicData uri="http://schemas.openxmlformats.org/drawingml/2006/picture">
                <pic:pic>
                  <pic:nvPicPr>
                    <pic:cNvPr id="0" name="10_livechat_configuracao_atual.png"/>
                    <pic:cNvPicPr/>
                  </pic:nvPicPr>
                  <pic:blipFill>
                    <a:blip r:embed="rId36"/>
                    <a:stretch>
                      <a:fillRect/>
                    </a:stretch>
                  </pic:blipFill>
                  <pic:spPr>
                    <a:xfrm>
                      <a:off x="0" y="0"/>
                      <a:ext cx="5715000" cy="4146719"/>
                    </a:xfrm>
                    <a:prstGeom prst="rect"/>
                  </pic:spPr>
                </pic:pic>
              </a:graphicData>
            </a:graphic>
          </wp:inline>
        </w:drawing>
      </w:r>
    </w:p>
    <w:p>
      <w:pPr>
        <w:pStyle w:val="Source"/>
        <w:jc w:val="center"/>
      </w:pPr>
      <w:r>
        <w:rPr>
          <w:rFonts w:ascii="Calibri" w:hAnsi="Calibri" w:eastAsia="Calibri"/>
          <w:i/>
          <w:color w:val="5D6978"/>
          <w:sz w:val="17"/>
        </w:rPr>
        <w:t>Captura do ambiente Aura — Configuração real do LiveChat com textos ainda em inglês.</w:t>
      </w:r>
    </w:p>
    <w:p>
      <w:pPr>
        <w:pStyle w:val="Heading3"/>
      </w:pPr>
      <w:r>
        <w:t>Procedimento específico recomendado</w:t>
      </w:r>
    </w:p>
    <w:p>
      <w:pPr>
        <w:spacing w:after="80"/>
        <w:numPr>
          <w:ilvl w:val="0"/>
          <w:numId w:val="33"/>
        </w:numPr>
      </w:pPr>
      <w:r>
        <w:rPr>
          <w:rFonts w:ascii="Calibri" w:hAnsi="Calibri" w:eastAsia="Calibri"/>
          <w:i w:val="0"/>
          <w:color w:val="182230"/>
          <w:sz w:val="21"/>
        </w:rPr>
        <w:t xml:space="preserve">No widget Default, abra </w:t>
      </w:r>
      <w:r>
        <w:rPr>
          <w:rFonts w:ascii="Calibri" w:hAnsi="Calibri" w:eastAsia="Calibri"/>
          <w:b/>
          <w:i w:val="0"/>
          <w:color w:val="182230"/>
          <w:sz w:val="21"/>
        </w:rPr>
        <w:t>Widget de chat ao vivo</w:t>
      </w:r>
      <w:r>
        <w:rPr>
          <w:rFonts w:ascii="Calibri" w:hAnsi="Calibri" w:eastAsia="Calibri"/>
          <w:i w:val="0"/>
          <w:color w:val="182230"/>
          <w:sz w:val="21"/>
        </w:rPr>
        <w:t>.</w:t>
      </w:r>
    </w:p>
    <w:p>
      <w:pPr>
        <w:spacing w:after="80"/>
        <w:numPr>
          <w:ilvl w:val="0"/>
          <w:numId w:val="33"/>
        </w:numPr>
      </w:pPr>
      <w:r>
        <w:rPr>
          <w:rFonts w:ascii="Calibri" w:hAnsi="Calibri" w:eastAsia="Calibri"/>
          <w:i w:val="0"/>
          <w:color w:val="182230"/>
          <w:sz w:val="21"/>
        </w:rPr>
        <w:t xml:space="preserve">Selecione Português quando disponível ou mantenha </w:t>
      </w:r>
      <w:r>
        <w:rPr>
          <w:rFonts w:ascii="Calibri" w:hAnsi="Calibri" w:eastAsia="Calibri"/>
          <w:b/>
          <w:i w:val="0"/>
          <w:color w:val="182230"/>
          <w:sz w:val="21"/>
        </w:rPr>
        <w:t>Auto</w:t>
      </w:r>
      <w:r>
        <w:rPr>
          <w:rFonts w:ascii="Calibri" w:hAnsi="Calibri" w:eastAsia="Calibri"/>
          <w:i w:val="0"/>
          <w:color w:val="182230"/>
          <w:sz w:val="21"/>
        </w:rPr>
        <w:t xml:space="preserve"> somente após validar a detecção.</w:t>
      </w:r>
    </w:p>
    <w:p>
      <w:pPr>
        <w:spacing w:after="80"/>
        <w:numPr>
          <w:ilvl w:val="0"/>
          <w:numId w:val="33"/>
        </w:numPr>
      </w:pPr>
      <w:r>
        <w:rPr>
          <w:rFonts w:ascii="Calibri" w:hAnsi="Calibri" w:eastAsia="Calibri"/>
          <w:i w:val="0"/>
          <w:color w:val="182230"/>
          <w:sz w:val="21"/>
        </w:rPr>
        <w:t>Traduza cabeçalho online, subcabeçalho, prompt e placeholder.</w:t>
      </w:r>
    </w:p>
    <w:p>
      <w:pPr>
        <w:spacing w:after="80"/>
        <w:numPr>
          <w:ilvl w:val="0"/>
          <w:numId w:val="33"/>
        </w:numPr>
      </w:pPr>
      <w:r>
        <w:rPr>
          <w:rFonts w:ascii="Calibri" w:hAnsi="Calibri" w:eastAsia="Calibri"/>
          <w:i w:val="0"/>
          <w:color w:val="182230"/>
          <w:sz w:val="21"/>
        </w:rPr>
        <w:t>Traduza também cabeçalho e instrução do modo offline.</w:t>
      </w:r>
    </w:p>
    <w:p>
      <w:pPr>
        <w:spacing w:after="80"/>
        <w:numPr>
          <w:ilvl w:val="0"/>
          <w:numId w:val="33"/>
        </w:numPr>
      </w:pPr>
      <w:r>
        <w:rPr>
          <w:rFonts w:ascii="Calibri" w:hAnsi="Calibri" w:eastAsia="Calibri"/>
          <w:i w:val="0"/>
          <w:color w:val="182230"/>
          <w:sz w:val="21"/>
        </w:rPr>
        <w:t>Selecione o formulário offline somente depois de ele estar traduzido e homologado.</w:t>
      </w:r>
    </w:p>
    <w:p>
      <w:pPr>
        <w:spacing w:after="80"/>
        <w:numPr>
          <w:ilvl w:val="0"/>
          <w:numId w:val="33"/>
        </w:numPr>
      </w:pPr>
      <w:r>
        <w:rPr>
          <w:rFonts w:ascii="Calibri" w:hAnsi="Calibri" w:eastAsia="Calibri"/>
          <w:i w:val="0"/>
          <w:color w:val="182230"/>
          <w:sz w:val="21"/>
        </w:rPr>
        <w:t>Revise os itens de menu que ainda aparecem em inglês.</w:t>
      </w:r>
    </w:p>
    <w:p>
      <w:pPr>
        <w:spacing w:after="80"/>
        <w:numPr>
          <w:ilvl w:val="0"/>
          <w:numId w:val="33"/>
        </w:numPr>
      </w:pPr>
      <w:r>
        <w:rPr>
          <w:rFonts w:ascii="Calibri" w:hAnsi="Calibri" w:eastAsia="Calibri"/>
          <w:i w:val="0"/>
          <w:color w:val="182230"/>
          <w:sz w:val="21"/>
        </w:rPr>
        <w:t>Teste o preview online e offline.</w:t>
      </w:r>
    </w:p>
    <w:p>
      <w:pPr>
        <w:pStyle w:val="Heading2"/>
      </w:pPr>
      <w:r>
        <w:t>4.5 Instalar no site</w:t>
      </w:r>
    </w:p>
    <w:p>
      <w:pPr>
        <w:spacing w:after="80"/>
        <w:numPr>
          <w:ilvl w:val="0"/>
          <w:numId w:val="34"/>
        </w:numPr>
      </w:pPr>
      <w:r>
        <w:rPr>
          <w:rFonts w:ascii="Calibri" w:hAnsi="Calibri" w:eastAsia="Calibri"/>
          <w:i w:val="0"/>
          <w:color w:val="182230"/>
          <w:sz w:val="21"/>
        </w:rPr>
        <w:t xml:space="preserve">Abra </w:t>
      </w:r>
      <w:r>
        <w:rPr>
          <w:rFonts w:ascii="Calibri" w:hAnsi="Calibri" w:eastAsia="Calibri"/>
          <w:b/>
          <w:i w:val="0"/>
          <w:color w:val="182230"/>
          <w:sz w:val="21"/>
        </w:rPr>
        <w:t>Settings &gt; Widgets</w:t>
      </w:r>
      <w:r>
        <w:rPr>
          <w:rFonts w:ascii="Calibri" w:hAnsi="Calibri" w:eastAsia="Calibri"/>
          <w:i w:val="0"/>
          <w:color w:val="182230"/>
          <w:sz w:val="21"/>
        </w:rPr>
        <w:t>.</w:t>
      </w:r>
    </w:p>
    <w:p>
      <w:pPr>
        <w:spacing w:after="80"/>
        <w:numPr>
          <w:ilvl w:val="0"/>
          <w:numId w:val="34"/>
        </w:numPr>
      </w:pPr>
      <w:r>
        <w:rPr>
          <w:rFonts w:ascii="Calibri" w:hAnsi="Calibri" w:eastAsia="Calibri"/>
          <w:i w:val="0"/>
          <w:color w:val="182230"/>
          <w:sz w:val="21"/>
        </w:rPr>
        <w:t>Escolha o widget.</w:t>
      </w:r>
    </w:p>
    <w:p>
      <w:pPr>
        <w:spacing w:after="80"/>
        <w:numPr>
          <w:ilvl w:val="0"/>
          <w:numId w:val="34"/>
        </w:numPr>
      </w:pPr>
      <w:r>
        <w:rPr>
          <w:rFonts w:ascii="Calibri" w:hAnsi="Calibri" w:eastAsia="Calibri"/>
          <w:i w:val="0"/>
          <w:color w:val="182230"/>
          <w:sz w:val="21"/>
        </w:rPr>
        <w:t xml:space="preserve">Clique em </w:t>
      </w:r>
      <w:r>
        <w:rPr>
          <w:rFonts w:ascii="Calibri" w:hAnsi="Calibri" w:eastAsia="Calibri"/>
          <w:b/>
          <w:i w:val="0"/>
          <w:color w:val="182230"/>
          <w:sz w:val="21"/>
        </w:rPr>
        <w:t>Widget script code</w:t>
      </w:r>
      <w:r>
        <w:rPr>
          <w:rFonts w:ascii="Calibri" w:hAnsi="Calibri" w:eastAsia="Calibri"/>
          <w:i w:val="0"/>
          <w:color w:val="182230"/>
          <w:sz w:val="21"/>
        </w:rPr>
        <w:t>.</w:t>
      </w:r>
    </w:p>
    <w:p>
      <w:pPr>
        <w:spacing w:after="80"/>
        <w:numPr>
          <w:ilvl w:val="0"/>
          <w:numId w:val="34"/>
        </w:numPr>
      </w:pPr>
      <w:r>
        <w:rPr>
          <w:rFonts w:ascii="Calibri" w:hAnsi="Calibri" w:eastAsia="Calibri"/>
          <w:i w:val="0"/>
          <w:color w:val="182230"/>
          <w:sz w:val="21"/>
        </w:rPr>
        <w:t>Para o botão multicanal, copie o código da opção correspondente.</w:t>
      </w:r>
    </w:p>
    <w:p>
      <w:pPr>
        <w:spacing w:after="80"/>
        <w:numPr>
          <w:ilvl w:val="0"/>
          <w:numId w:val="34"/>
        </w:numPr>
      </w:pPr>
      <w:r>
        <w:rPr>
          <w:rFonts w:ascii="Calibri" w:hAnsi="Calibri" w:eastAsia="Calibri"/>
          <w:i w:val="0"/>
          <w:color w:val="182230"/>
          <w:sz w:val="21"/>
        </w:rPr>
        <w:t xml:space="preserve">Para LiveChat independente, abra a aba </w:t>
      </w:r>
      <w:r>
        <w:rPr>
          <w:rFonts w:ascii="Calibri" w:hAnsi="Calibri" w:eastAsia="Calibri"/>
          <w:b/>
          <w:i w:val="0"/>
          <w:color w:val="182230"/>
          <w:sz w:val="21"/>
        </w:rPr>
        <w:t>Standalone LiveChat widget</w:t>
      </w:r>
      <w:r>
        <w:rPr>
          <w:rFonts w:ascii="Calibri" w:hAnsi="Calibri" w:eastAsia="Calibri"/>
          <w:i w:val="0"/>
          <w:color w:val="182230"/>
          <w:sz w:val="21"/>
        </w:rPr>
        <w:t>.</w:t>
      </w:r>
    </w:p>
    <w:p>
      <w:pPr>
        <w:spacing w:after="80"/>
        <w:numPr>
          <w:ilvl w:val="0"/>
          <w:numId w:val="34"/>
        </w:numPr>
      </w:pPr>
      <w:r>
        <w:rPr>
          <w:rFonts w:ascii="Calibri" w:hAnsi="Calibri" w:eastAsia="Calibri"/>
          <w:i w:val="0"/>
          <w:color w:val="182230"/>
          <w:sz w:val="21"/>
        </w:rPr>
        <w:t xml:space="preserve">Cole o código antes do fechamento de </w:t>
      </w:r>
      <w:r>
        <w:rPr>
          <w:rFonts w:ascii="Consolas" w:hAnsi="Consolas" w:eastAsia="Consolas"/>
          <w:color w:val="1F4D78"/>
          <w:sz w:val="20"/>
        </w:rPr>
        <w:t>body</w:t>
      </w:r>
      <w:r>
        <w:rPr>
          <w:rFonts w:ascii="Calibri" w:hAnsi="Calibri" w:eastAsia="Calibri"/>
          <w:i w:val="0"/>
          <w:color w:val="182230"/>
          <w:sz w:val="21"/>
        </w:rPr>
        <w:t xml:space="preserve"> no site.</w:t>
      </w:r>
    </w:p>
    <w:p>
      <w:pPr>
        <w:spacing w:after="80"/>
        <w:numPr>
          <w:ilvl w:val="0"/>
          <w:numId w:val="34"/>
        </w:numPr>
      </w:pPr>
      <w:r>
        <w:rPr>
          <w:rFonts w:ascii="Calibri" w:hAnsi="Calibri" w:eastAsia="Calibri"/>
          <w:i w:val="0"/>
          <w:color w:val="182230"/>
          <w:sz w:val="21"/>
        </w:rPr>
        <w:t>Publique as alterações.</w:t>
      </w:r>
    </w:p>
    <w:p>
      <w:pPr>
        <w:spacing w:after="80"/>
        <w:numPr>
          <w:ilvl w:val="0"/>
          <w:numId w:val="34"/>
        </w:numPr>
      </w:pPr>
      <w:r>
        <w:rPr>
          <w:rFonts w:ascii="Calibri" w:hAnsi="Calibri" w:eastAsia="Calibri"/>
          <w:i w:val="0"/>
          <w:color w:val="182230"/>
          <w:sz w:val="21"/>
        </w:rPr>
        <w:t>Atualize o site e teste em desktop e celular.</w:t>
      </w:r>
    </w:p>
    <w:p>
      <w:pPr>
        <w:spacing w:before="100" w:after="160"/>
        <w:ind w:left="173" w:right="115"/>
        <w:shd w:fill="F4F6F9" w:val="clear"/>
        <w:pBdr>
          <w:left w:val="single" w:sz="18" w:space="6" w:color="2E74B5"/>
        </w:pBdr>
      </w:pPr>
      <w:r>
        <w:rPr>
          <w:rFonts w:ascii="Calibri" w:hAnsi="Calibri" w:eastAsia="Calibri"/>
          <w:b/>
          <w:color w:val="0B2545"/>
          <w:sz w:val="19"/>
        </w:rPr>
        <w:t xml:space="preserve">ATENÇÃO: </w:t>
      </w:r>
      <w:r>
        <w:rPr>
          <w:rFonts w:ascii="Calibri" w:hAnsi="Calibri" w:eastAsia="Calibri"/>
          <w:i w:val="0"/>
          <w:color w:val="182230"/>
          <w:sz w:val="19"/>
        </w:rPr>
        <w:t>No estado observado, o widget Default ainda não tem domínio nem canal. Não copie nem publique o código de instalação antes de concluir e validar essas duas configurações. Este manual não registra código de incorporação, ID interno ou credencial.</w:t>
      </w:r>
    </w:p>
    <w:p>
      <w:pPr>
        <w:pStyle w:val="Source"/>
      </w:pPr>
      <w:r>
        <w:rPr>
          <w:rFonts w:ascii="Calibri" w:hAnsi="Calibri" w:eastAsia="Calibri"/>
          <w:i/>
          <w:color w:val="5D6978"/>
          <w:sz w:val="17"/>
        </w:rPr>
        <w:t xml:space="preserve">Fontes oficiais: </w:t>
      </w:r>
      <w:hyperlink r:id="rId37">
        <w:r>
          <w:rPr>
            <w:rFonts w:ascii="Calibri" w:hAnsi="Calibri"/>
            <w:color w:val="0563C1"/>
            <w:u w:val="single"/>
            <w:sz w:val="17"/>
          </w:rPr>
          <w:t>https://docs.anychat.one/multichannel-contact-button/installation</w:t>
        </w:r>
      </w:hyperlink>
      <w:r>
        <w:rPr>
          <w:rFonts w:ascii="Calibri" w:hAnsi="Calibri" w:eastAsia="Calibri"/>
          <w:i/>
          <w:color w:val="5D6978"/>
          <w:sz w:val="17"/>
        </w:rPr>
        <w:t xml:space="preserve"> e </w:t>
      </w:r>
      <w:hyperlink r:id="rId38">
        <w:r>
          <w:rPr>
            <w:rFonts w:ascii="Calibri" w:hAnsi="Calibri"/>
            <w:color w:val="0563C1"/>
            <w:u w:val="single"/>
            <w:sz w:val="17"/>
          </w:rPr>
          <w:t>https://docs.anychat.one/live-chat-widget/installation</w:t>
        </w:r>
      </w:hyperlink>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Cuidado operacional: excluir um widget também remove dados associados, incluindo mensagens e contatos, e a documentação descreve a ação como irreversível.</w:t>
      </w:r>
    </w:p>
    <w:p>
      <w:pPr>
        <w:pStyle w:val="Source"/>
      </w:pPr>
      <w:r>
        <w:rPr>
          <w:rFonts w:ascii="Calibri" w:hAnsi="Calibri" w:eastAsia="Calibri"/>
          <w:i/>
          <w:color w:val="5D6978"/>
          <w:sz w:val="17"/>
        </w:rPr>
        <w:t xml:space="preserve">Fonte oficial: </w:t>
      </w:r>
      <w:hyperlink r:id="rId39">
        <w:r>
          <w:rPr>
            <w:rFonts w:ascii="Calibri" w:hAnsi="Calibri"/>
            <w:color w:val="0563C1"/>
            <w:u w:val="single"/>
            <w:sz w:val="17"/>
          </w:rPr>
          <w:t>https://docs.anychat.one/widgets/delete-a-widget</w:t>
        </w:r>
      </w:hyperlink>
    </w:p>
    <w:p>
      <w:pPr>
        <w:pStyle w:val="Heading2"/>
      </w:pPr>
      <w:r>
        <w:t>4.6 Checklist do widget Default</w:t>
      </w:r>
    </w:p>
    <w:p>
      <w:pPr>
        <w:spacing w:after="80"/>
        <w:numPr>
          <w:ilvl w:val="0"/>
          <w:numId w:val="35"/>
        </w:numPr>
      </w:pPr>
      <w:r>
        <w:rPr>
          <w:rFonts w:ascii="Calibri" w:hAnsi="Calibri" w:eastAsia="Calibri"/>
          <w:i w:val="0"/>
          <w:color w:val="182230"/>
          <w:sz w:val="21"/>
        </w:rPr>
        <w:t>[ ] domínio de homologação cadastrado;</w:t>
      </w:r>
    </w:p>
    <w:p>
      <w:pPr>
        <w:spacing w:after="80"/>
        <w:numPr>
          <w:ilvl w:val="0"/>
          <w:numId w:val="35"/>
        </w:numPr>
      </w:pPr>
      <w:r>
        <w:rPr>
          <w:rFonts w:ascii="Calibri" w:hAnsi="Calibri" w:eastAsia="Calibri"/>
          <w:i w:val="0"/>
          <w:color w:val="182230"/>
          <w:sz w:val="21"/>
        </w:rPr>
        <w:t>[ ] pelo menos um canal configurado;</w:t>
      </w:r>
    </w:p>
    <w:p>
      <w:pPr>
        <w:spacing w:after="80"/>
        <w:numPr>
          <w:ilvl w:val="0"/>
          <w:numId w:val="35"/>
        </w:numPr>
      </w:pPr>
      <w:r>
        <w:rPr>
          <w:rFonts w:ascii="Calibri" w:hAnsi="Calibri" w:eastAsia="Calibri"/>
          <w:i w:val="0"/>
          <w:color w:val="182230"/>
          <w:sz w:val="21"/>
        </w:rPr>
        <w:t xml:space="preserve">[ ] </w:t>
      </w:r>
      <w:r>
        <w:rPr>
          <w:rFonts w:ascii="Calibri" w:hAnsi="Calibri" w:eastAsia="Calibri"/>
          <w:b/>
          <w:i w:val="0"/>
          <w:color w:val="182230"/>
          <w:sz w:val="21"/>
        </w:rPr>
        <w:t>Contact us</w:t>
      </w:r>
      <w:r>
        <w:rPr>
          <w:rFonts w:ascii="Calibri" w:hAnsi="Calibri" w:eastAsia="Calibri"/>
          <w:i w:val="0"/>
          <w:color w:val="182230"/>
          <w:sz w:val="21"/>
        </w:rPr>
        <w:t xml:space="preserve"> e demais textos traduzidos;</w:t>
      </w:r>
    </w:p>
    <w:p>
      <w:pPr>
        <w:spacing w:after="80"/>
        <w:numPr>
          <w:ilvl w:val="0"/>
          <w:numId w:val="35"/>
        </w:numPr>
      </w:pPr>
      <w:r>
        <w:rPr>
          <w:rFonts w:ascii="Calibri" w:hAnsi="Calibri" w:eastAsia="Calibri"/>
          <w:i w:val="0"/>
          <w:color w:val="182230"/>
          <w:sz w:val="21"/>
        </w:rPr>
        <w:t>[ ] Área de Trabalho e Móvel revisados;</w:t>
      </w:r>
    </w:p>
    <w:p>
      <w:pPr>
        <w:spacing w:after="80"/>
        <w:numPr>
          <w:ilvl w:val="0"/>
          <w:numId w:val="35"/>
        </w:numPr>
      </w:pPr>
      <w:r>
        <w:rPr>
          <w:rFonts w:ascii="Calibri" w:hAnsi="Calibri" w:eastAsia="Calibri"/>
          <w:i w:val="0"/>
          <w:color w:val="182230"/>
          <w:sz w:val="21"/>
        </w:rPr>
        <w:t>[ ] LiveChat online e offline validados;</w:t>
      </w:r>
    </w:p>
    <w:p>
      <w:pPr>
        <w:spacing w:after="80"/>
        <w:numPr>
          <w:ilvl w:val="0"/>
          <w:numId w:val="35"/>
        </w:numPr>
      </w:pPr>
      <w:r>
        <w:rPr>
          <w:rFonts w:ascii="Calibri" w:hAnsi="Calibri" w:eastAsia="Calibri"/>
          <w:i w:val="0"/>
          <w:color w:val="182230"/>
          <w:sz w:val="21"/>
        </w:rPr>
        <w:t>[ ] formulário offline traduzido antes da seleção;</w:t>
      </w:r>
    </w:p>
    <w:p>
      <w:pPr>
        <w:spacing w:after="80"/>
        <w:numPr>
          <w:ilvl w:val="0"/>
          <w:numId w:val="35"/>
        </w:numPr>
      </w:pPr>
      <w:r>
        <w:rPr>
          <w:rFonts w:ascii="Calibri" w:hAnsi="Calibri" w:eastAsia="Calibri"/>
          <w:i w:val="0"/>
          <w:color w:val="182230"/>
          <w:sz w:val="21"/>
        </w:rPr>
        <w:t>[ ] instalação real feita somente após o preview aprovado.</w:t>
      </w:r>
    </w:p>
    <w:p>
      <w:pPr>
        <w:spacing w:after="40"/>
      </w:pPr>
    </w:p>
    <w:p>
      <w:pPr>
        <w:pStyle w:val="Heading1"/>
      </w:pPr>
      <w:r>
        <w:t>5. Conectar canais à Inbox omnichannel</w:t>
      </w:r>
    </w:p>
    <w:p>
      <w:pPr>
        <w:pStyle w:val="Heading2"/>
      </w:pPr>
      <w:r>
        <w:t>5.0 Onde configurar no Aura</w:t>
      </w:r>
    </w:p>
    <w:p>
      <w:r>
        <w:rPr>
          <w:rFonts w:ascii="Calibri" w:hAnsi="Calibri" w:eastAsia="Calibri"/>
          <w:i w:val="0"/>
          <w:color w:val="182230"/>
          <w:sz w:val="21"/>
        </w:rPr>
        <w:t xml:space="preserve">A área geral de </w:t>
      </w:r>
      <w:r>
        <w:rPr>
          <w:rFonts w:ascii="Calibri" w:hAnsi="Calibri" w:eastAsia="Calibri"/>
          <w:b/>
          <w:i w:val="0"/>
          <w:color w:val="182230"/>
          <w:sz w:val="21"/>
        </w:rPr>
        <w:t>Configurações</w:t>
      </w:r>
      <w:r>
        <w:rPr>
          <w:rFonts w:ascii="Calibri" w:hAnsi="Calibri" w:eastAsia="Calibri"/>
          <w:i w:val="0"/>
          <w:color w:val="182230"/>
          <w:sz w:val="21"/>
        </w:rPr>
        <w:t xml:space="preserve"> apresenta menus para Integrações, AI providers, Assistentes de IA, Formulários, Integrações de chat ao vivo, Base de conhecimento, Widgets, Membros e Departments.</w:t>
      </w:r>
    </w:p>
    <w:p>
      <w:pPr>
        <w:keepNext/>
        <w:spacing w:before="120" w:after="60"/>
        <w:jc w:val="center"/>
      </w:pPr>
      <w:r>
        <w:drawing>
          <wp:inline xmlns:a="http://schemas.openxmlformats.org/drawingml/2006/main" xmlns:pic="http://schemas.openxmlformats.org/drawingml/2006/picture">
            <wp:extent cx="5715000" cy="4147249"/>
            <wp:docPr id="10" name="Visão geral real das configurações do workspace Aura" descr="Visão geral real das configurações do workspace Aura"/>
            <wp:cNvGraphicFramePr>
              <a:graphicFrameLocks noChangeAspect="1"/>
            </wp:cNvGraphicFramePr>
            <a:graphic>
              <a:graphicData uri="http://schemas.openxmlformats.org/drawingml/2006/picture">
                <pic:pic>
                  <pic:nvPicPr>
                    <pic:cNvPr id="0" name="06_configuracoes_visao_geral.png"/>
                    <pic:cNvPicPr/>
                  </pic:nvPicPr>
                  <pic:blipFill>
                    <a:blip r:embed="rId40"/>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Visão geral real das configurações do workspace Aura.</w:t>
      </w:r>
    </w:p>
    <w:p>
      <w:pPr>
        <w:pStyle w:val="Heading2"/>
      </w:pPr>
      <w:r>
        <w:t>5.1 O que a Inbox faz</w:t>
      </w:r>
    </w:p>
    <w:p>
      <w:r>
        <w:rPr>
          <w:rFonts w:ascii="Calibri" w:hAnsi="Calibri" w:eastAsia="Calibri"/>
          <w:i w:val="0"/>
          <w:color w:val="182230"/>
          <w:sz w:val="21"/>
        </w:rPr>
        <w:t xml:space="preserve">Mensagens recebidas em plataformas conectadas aparecem em </w:t>
      </w:r>
      <w:r>
        <w:rPr>
          <w:rFonts w:ascii="Calibri" w:hAnsi="Calibri" w:eastAsia="Calibri"/>
          <w:b/>
          <w:i w:val="0"/>
          <w:color w:val="182230"/>
          <w:sz w:val="21"/>
        </w:rPr>
        <w:t>Chat</w:t>
      </w:r>
      <w:r>
        <w:rPr>
          <w:rFonts w:ascii="Calibri" w:hAnsi="Calibri" w:eastAsia="Calibri"/>
          <w:i w:val="0"/>
          <w:color w:val="182230"/>
          <w:sz w:val="21"/>
        </w:rPr>
        <w:t>. A equipe pode ler, responder e, quando suportado, anexar arquivos; a resposta retorna ao canal de origem.</w:t>
      </w:r>
    </w:p>
    <w:p>
      <w:pPr>
        <w:pStyle w:val="Source"/>
      </w:pPr>
      <w:r>
        <w:rPr>
          <w:rFonts w:ascii="Calibri" w:hAnsi="Calibri" w:eastAsia="Calibri"/>
          <w:i/>
          <w:color w:val="5D6978"/>
          <w:sz w:val="17"/>
        </w:rPr>
        <w:t xml:space="preserve">Fonte oficial: </w:t>
      </w:r>
      <w:hyperlink r:id="rId41">
        <w:r>
          <w:rPr>
            <w:rFonts w:ascii="Calibri" w:hAnsi="Calibri"/>
            <w:color w:val="0563C1"/>
            <w:u w:val="single"/>
            <w:sz w:val="17"/>
          </w:rPr>
          <w:t>https://docs.anychat.one/omnichannel-inbox</w:t>
        </w:r>
      </w:hyperlink>
    </w:p>
    <w:p>
      <w:pPr>
        <w:pStyle w:val="Heading2"/>
      </w:pPr>
      <w:r>
        <w:t>5.2 Canais listados na documentação atual</w:t>
      </w:r>
    </w:p>
    <w:p>
      <w:r>
        <w:rPr>
          <w:rFonts w:ascii="Calibri" w:hAnsi="Calibri" w:eastAsia="Calibri"/>
          <w:i w:val="0"/>
          <w:color w:val="182230"/>
          <w:sz w:val="21"/>
        </w:rPr>
        <w:t>Facebook Messenger, WhatsApp Business, WhatsApp pessoal, Instagram, Telegram, Viber, Line, WeChat, Zalo, Evolution API, Twilio SMS, Twilio WhatsApp e e-mail. Google Business Chat ainda aparece na lista, mas está marcado como descontinuado.</w:t>
      </w:r>
    </w:p>
    <w:p>
      <w:pPr>
        <w:pStyle w:val="Source"/>
      </w:pPr>
      <w:r>
        <w:rPr>
          <w:rFonts w:ascii="Calibri" w:hAnsi="Calibri" w:eastAsia="Calibri"/>
          <w:i/>
          <w:color w:val="5D6978"/>
          <w:sz w:val="17"/>
        </w:rPr>
        <w:t xml:space="preserve">Fonte oficial: </w:t>
      </w:r>
      <w:hyperlink r:id="rId42">
        <w:r>
          <w:rPr>
            <w:rFonts w:ascii="Calibri" w:hAnsi="Calibri"/>
            <w:color w:val="0563C1"/>
            <w:u w:val="single"/>
            <w:sz w:val="17"/>
          </w:rPr>
          <w:t>https://docs.anychat.one/omnichannel-inbox/supported-channels</w:t>
        </w:r>
      </w:hyperlink>
    </w:p>
    <w:p>
      <w:pPr>
        <w:pStyle w:val="Heading3"/>
      </w:pPr>
      <w:r>
        <w:t>Estado observado no Aura</w:t>
      </w:r>
    </w:p>
    <w:p>
      <w:r>
        <w:rPr>
          <w:rFonts w:ascii="Calibri" w:hAnsi="Calibri" w:eastAsia="Calibri"/>
          <w:i w:val="0"/>
          <w:color w:val="182230"/>
          <w:sz w:val="21"/>
        </w:rPr>
        <w:t xml:space="preserve">A tela geral de </w:t>
      </w:r>
      <w:r>
        <w:rPr>
          <w:rFonts w:ascii="Calibri" w:hAnsi="Calibri" w:eastAsia="Calibri"/>
          <w:b/>
          <w:i w:val="0"/>
          <w:color w:val="182230"/>
          <w:sz w:val="21"/>
        </w:rPr>
        <w:t>Integrações</w:t>
      </w:r>
      <w:r>
        <w:rPr>
          <w:rFonts w:ascii="Calibri" w:hAnsi="Calibri" w:eastAsia="Calibri"/>
          <w:i w:val="0"/>
          <w:color w:val="182230"/>
          <w:sz w:val="21"/>
        </w:rPr>
        <w:t xml:space="preserve"> exibe Twilio, Telegram, Google reCaptcha, Cloudflare Turnstile, Perfex CRM, FreshSales CRM, Google Sheets, ChatGPT e OpenRouter. O indicador visual sugere Telegram e OpenRouter conectados, mas esse estado deve ser confirmado antes de qualquer promessa de uso em produção. A captura não comprova que um canal esteja recebendo mensagens na Inbox.</w:t>
      </w:r>
    </w:p>
    <w:p>
      <w:pPr>
        <w:keepNext/>
        <w:spacing w:before="120" w:after="60"/>
        <w:jc w:val="center"/>
      </w:pPr>
      <w:r>
        <w:drawing>
          <wp:inline xmlns:a="http://schemas.openxmlformats.org/drawingml/2006/main" xmlns:pic="http://schemas.openxmlformats.org/drawingml/2006/picture">
            <wp:extent cx="5715000" cy="4147249"/>
            <wp:docPr id="11" name="Integrações exibidas no workspace Aura" descr="Integrações exibidas no workspace Aura"/>
            <wp:cNvGraphicFramePr>
              <a:graphicFrameLocks noChangeAspect="1"/>
            </wp:cNvGraphicFramePr>
            <a:graphic>
              <a:graphicData uri="http://schemas.openxmlformats.org/drawingml/2006/picture">
                <pic:pic>
                  <pic:nvPicPr>
                    <pic:cNvPr id="0" name="14_integracoes_disponiveis.png"/>
                    <pic:cNvPicPr/>
                  </pic:nvPicPr>
                  <pic:blipFill>
                    <a:blip r:embed="rId43"/>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Integrações exibidas no workspace Aura.</w:t>
      </w:r>
    </w:p>
    <w:p>
      <w:pPr>
        <w:pStyle w:val="Heading3"/>
      </w:pPr>
      <w:r>
        <w:t>Procedimento específico recomendado</w:t>
      </w:r>
    </w:p>
    <w:p>
      <w:pPr>
        <w:spacing w:after="80"/>
        <w:numPr>
          <w:ilvl w:val="0"/>
          <w:numId w:val="36"/>
        </w:numPr>
      </w:pPr>
      <w:r>
        <w:rPr>
          <w:rFonts w:ascii="Calibri" w:hAnsi="Calibri" w:eastAsia="Calibri"/>
          <w:i w:val="0"/>
          <w:color w:val="182230"/>
          <w:sz w:val="21"/>
        </w:rPr>
        <w:t xml:space="preserve">Abra </w:t>
      </w:r>
      <w:r>
        <w:rPr>
          <w:rFonts w:ascii="Calibri" w:hAnsi="Calibri" w:eastAsia="Calibri"/>
          <w:b/>
          <w:i w:val="0"/>
          <w:color w:val="182230"/>
          <w:sz w:val="21"/>
        </w:rPr>
        <w:t>Configurações &gt; Integrações de chat ao vivo</w:t>
      </w:r>
      <w:r>
        <w:rPr>
          <w:rFonts w:ascii="Calibri" w:hAnsi="Calibri" w:eastAsia="Calibri"/>
          <w:i w:val="0"/>
          <w:color w:val="182230"/>
          <w:sz w:val="21"/>
        </w:rPr>
        <w:t xml:space="preserve"> para verificar os canais que realmente alimentam a Inbox.</w:t>
      </w:r>
    </w:p>
    <w:p>
      <w:pPr>
        <w:spacing w:after="80"/>
        <w:numPr>
          <w:ilvl w:val="0"/>
          <w:numId w:val="36"/>
        </w:numPr>
      </w:pPr>
      <w:r>
        <w:rPr>
          <w:rFonts w:ascii="Calibri" w:hAnsi="Calibri" w:eastAsia="Calibri"/>
          <w:i w:val="0"/>
          <w:color w:val="182230"/>
          <w:sz w:val="21"/>
        </w:rPr>
        <w:t xml:space="preserve">Abra </w:t>
      </w:r>
      <w:r>
        <w:rPr>
          <w:rFonts w:ascii="Calibri" w:hAnsi="Calibri" w:eastAsia="Calibri"/>
          <w:b/>
          <w:i w:val="0"/>
          <w:color w:val="182230"/>
          <w:sz w:val="21"/>
        </w:rPr>
        <w:t>Configurações &gt; Integrações</w:t>
      </w:r>
      <w:r>
        <w:rPr>
          <w:rFonts w:ascii="Calibri" w:hAnsi="Calibri" w:eastAsia="Calibri"/>
          <w:i w:val="0"/>
          <w:color w:val="182230"/>
          <w:sz w:val="21"/>
        </w:rPr>
        <w:t xml:space="preserve"> separadamente para revisar serviços auxiliares.</w:t>
      </w:r>
    </w:p>
    <w:p>
      <w:pPr>
        <w:spacing w:after="80"/>
        <w:numPr>
          <w:ilvl w:val="0"/>
          <w:numId w:val="36"/>
        </w:numPr>
      </w:pPr>
      <w:r>
        <w:rPr>
          <w:rFonts w:ascii="Calibri" w:hAnsi="Calibri" w:eastAsia="Calibri"/>
          <w:i w:val="0"/>
          <w:color w:val="182230"/>
          <w:sz w:val="21"/>
        </w:rPr>
        <w:t>Confirme o estado de Telegram e OpenRouter sem exibir ou registrar credenciais.</w:t>
      </w:r>
    </w:p>
    <w:p>
      <w:pPr>
        <w:spacing w:after="80"/>
        <w:numPr>
          <w:ilvl w:val="0"/>
          <w:numId w:val="36"/>
        </w:numPr>
      </w:pPr>
      <w:r>
        <w:rPr>
          <w:rFonts w:ascii="Calibri" w:hAnsi="Calibri" w:eastAsia="Calibri"/>
          <w:i w:val="0"/>
          <w:color w:val="182230"/>
          <w:sz w:val="21"/>
        </w:rPr>
        <w:t>Para cada canal desejado, siga o guia oficial correspondente abaixo.</w:t>
      </w:r>
    </w:p>
    <w:p>
      <w:pPr>
        <w:spacing w:after="80"/>
        <w:numPr>
          <w:ilvl w:val="0"/>
          <w:numId w:val="36"/>
        </w:numPr>
      </w:pPr>
      <w:r>
        <w:rPr>
          <w:rFonts w:ascii="Calibri" w:hAnsi="Calibri" w:eastAsia="Calibri"/>
          <w:i w:val="0"/>
          <w:color w:val="182230"/>
          <w:sz w:val="21"/>
        </w:rPr>
        <w:t>Faça uma mensagem real de ida e volta antes de marcar a conexão como homologada.</w:t>
      </w:r>
    </w:p>
    <w:p>
      <w:pPr>
        <w:pStyle w:val="Heading2"/>
      </w:pPr>
      <w:r>
        <w:t>5.3 Conectar Facebook Messenger</w:t>
      </w:r>
    </w:p>
    <w:p>
      <w:r>
        <w:rPr>
          <w:rFonts w:ascii="Calibri" w:hAnsi="Calibri" w:eastAsia="Calibri"/>
          <w:i w:val="0"/>
          <w:color w:val="182230"/>
          <w:sz w:val="21"/>
        </w:rPr>
        <w:t>Pré-requisito: acesso administrativo à página.</w:t>
      </w:r>
    </w:p>
    <w:p>
      <w:pPr>
        <w:spacing w:after="80"/>
        <w:numPr>
          <w:ilvl w:val="0"/>
          <w:numId w:val="37"/>
        </w:numPr>
      </w:pPr>
      <w:r>
        <w:rPr>
          <w:rFonts w:ascii="Calibri" w:hAnsi="Calibri" w:eastAsia="Calibri"/>
          <w:i w:val="0"/>
          <w:color w:val="182230"/>
          <w:sz w:val="21"/>
        </w:rPr>
        <w:t xml:space="preserve">Acesse </w:t>
      </w:r>
      <w:r>
        <w:rPr>
          <w:rFonts w:ascii="Calibri" w:hAnsi="Calibri" w:eastAsia="Calibri"/>
          <w:b/>
          <w:i w:val="0"/>
          <w:color w:val="182230"/>
          <w:sz w:val="21"/>
        </w:rPr>
        <w:t>Settings &gt; Live Chat Integrations</w:t>
      </w:r>
      <w:r>
        <w:rPr>
          <w:rFonts w:ascii="Calibri" w:hAnsi="Calibri" w:eastAsia="Calibri"/>
          <w:i w:val="0"/>
          <w:color w:val="182230"/>
          <w:sz w:val="21"/>
        </w:rPr>
        <w:t>.</w:t>
      </w:r>
    </w:p>
    <w:p>
      <w:pPr>
        <w:spacing w:after="80"/>
        <w:numPr>
          <w:ilvl w:val="0"/>
          <w:numId w:val="37"/>
        </w:numPr>
      </w:pPr>
      <w:r>
        <w:rPr>
          <w:rFonts w:ascii="Calibri" w:hAnsi="Calibri" w:eastAsia="Calibri"/>
          <w:i w:val="0"/>
          <w:color w:val="182230"/>
          <w:sz w:val="21"/>
        </w:rPr>
        <w:t xml:space="preserve">Clique em </w:t>
      </w:r>
      <w:r>
        <w:rPr>
          <w:rFonts w:ascii="Calibri" w:hAnsi="Calibri" w:eastAsia="Calibri"/>
          <w:b/>
          <w:i w:val="0"/>
          <w:color w:val="182230"/>
          <w:sz w:val="21"/>
        </w:rPr>
        <w:t>Add</w:t>
      </w:r>
      <w:r>
        <w:rPr>
          <w:rFonts w:ascii="Calibri" w:hAnsi="Calibri" w:eastAsia="Calibri"/>
          <w:i w:val="0"/>
          <w:color w:val="182230"/>
          <w:sz w:val="21"/>
        </w:rPr>
        <w:t>.</w:t>
      </w:r>
    </w:p>
    <w:p>
      <w:pPr>
        <w:spacing w:after="80"/>
        <w:numPr>
          <w:ilvl w:val="0"/>
          <w:numId w:val="37"/>
        </w:numPr>
      </w:pPr>
      <w:r>
        <w:rPr>
          <w:rFonts w:ascii="Calibri" w:hAnsi="Calibri" w:eastAsia="Calibri"/>
          <w:i w:val="0"/>
          <w:color w:val="182230"/>
          <w:sz w:val="21"/>
        </w:rPr>
        <w:t xml:space="preserve">Selecione </w:t>
      </w:r>
      <w:r>
        <w:rPr>
          <w:rFonts w:ascii="Calibri" w:hAnsi="Calibri" w:eastAsia="Calibri"/>
          <w:b/>
          <w:i w:val="0"/>
          <w:color w:val="182230"/>
          <w:sz w:val="21"/>
        </w:rPr>
        <w:t>Messenger</w:t>
      </w:r>
      <w:r>
        <w:rPr>
          <w:rFonts w:ascii="Calibri" w:hAnsi="Calibri" w:eastAsia="Calibri"/>
          <w:i w:val="0"/>
          <w:color w:val="182230"/>
          <w:sz w:val="21"/>
        </w:rPr>
        <w:t>.</w:t>
      </w:r>
    </w:p>
    <w:p>
      <w:pPr>
        <w:spacing w:after="80"/>
        <w:numPr>
          <w:ilvl w:val="0"/>
          <w:numId w:val="37"/>
        </w:numPr>
      </w:pPr>
      <w:r>
        <w:rPr>
          <w:rFonts w:ascii="Calibri" w:hAnsi="Calibri" w:eastAsia="Calibri"/>
          <w:i w:val="0"/>
          <w:color w:val="182230"/>
          <w:sz w:val="21"/>
        </w:rPr>
        <w:t>Entre no Facebook.</w:t>
      </w:r>
    </w:p>
    <w:p>
      <w:pPr>
        <w:spacing w:after="80"/>
        <w:numPr>
          <w:ilvl w:val="0"/>
          <w:numId w:val="37"/>
        </w:numPr>
      </w:pPr>
      <w:r>
        <w:rPr>
          <w:rFonts w:ascii="Calibri" w:hAnsi="Calibri" w:eastAsia="Calibri"/>
          <w:i w:val="0"/>
          <w:color w:val="182230"/>
          <w:sz w:val="21"/>
        </w:rPr>
        <w:t>No OAuth, escolha a página.</w:t>
      </w:r>
    </w:p>
    <w:p>
      <w:pPr>
        <w:spacing w:after="80"/>
        <w:numPr>
          <w:ilvl w:val="0"/>
          <w:numId w:val="37"/>
        </w:numPr>
      </w:pPr>
      <w:r>
        <w:rPr>
          <w:rFonts w:ascii="Calibri" w:hAnsi="Calibri" w:eastAsia="Calibri"/>
          <w:i w:val="0"/>
          <w:color w:val="182230"/>
          <w:sz w:val="21"/>
        </w:rPr>
        <w:t>Confirme a seleção.</w:t>
      </w:r>
    </w:p>
    <w:p>
      <w:pPr>
        <w:pStyle w:val="Source"/>
      </w:pPr>
      <w:r>
        <w:rPr>
          <w:rFonts w:ascii="Calibri" w:hAnsi="Calibri" w:eastAsia="Calibri"/>
          <w:i/>
          <w:color w:val="5D6978"/>
          <w:sz w:val="17"/>
        </w:rPr>
        <w:t xml:space="preserve">Fonte oficial: </w:t>
      </w:r>
      <w:hyperlink r:id="rId44">
        <w:r>
          <w:rPr>
            <w:rFonts w:ascii="Calibri" w:hAnsi="Calibri"/>
            <w:color w:val="0563C1"/>
            <w:u w:val="single"/>
            <w:sz w:val="17"/>
          </w:rPr>
          <w:t>https://docs.anychat.one/omnichannel-inbox/connect-facebook-messenger</w:t>
        </w:r>
      </w:hyperlink>
    </w:p>
    <w:p>
      <w:pPr>
        <w:pStyle w:val="Heading2"/>
      </w:pPr>
      <w:r>
        <w:t>5.4 Conectar Instagram</w:t>
      </w:r>
    </w:p>
    <w:p>
      <w:r>
        <w:rPr>
          <w:rFonts w:ascii="Calibri" w:hAnsi="Calibri" w:eastAsia="Calibri"/>
          <w:i w:val="0"/>
          <w:color w:val="182230"/>
          <w:sz w:val="21"/>
        </w:rPr>
        <w:t>Pré-requisito: conta Instagram Business; conta pessoal não é aceita.</w:t>
      </w:r>
    </w:p>
    <w:p>
      <w:pPr>
        <w:spacing w:after="80"/>
        <w:numPr>
          <w:ilvl w:val="0"/>
          <w:numId w:val="38"/>
        </w:numPr>
      </w:pPr>
      <w:r>
        <w:rPr>
          <w:rFonts w:ascii="Calibri" w:hAnsi="Calibri" w:eastAsia="Calibri"/>
          <w:i w:val="0"/>
          <w:color w:val="182230"/>
          <w:sz w:val="21"/>
        </w:rPr>
        <w:t xml:space="preserve">Acesse </w:t>
      </w:r>
      <w:r>
        <w:rPr>
          <w:rFonts w:ascii="Calibri" w:hAnsi="Calibri" w:eastAsia="Calibri"/>
          <w:b/>
          <w:i w:val="0"/>
          <w:color w:val="182230"/>
          <w:sz w:val="21"/>
        </w:rPr>
        <w:t>Settings &gt; Live Chat Integrations</w:t>
      </w:r>
      <w:r>
        <w:rPr>
          <w:rFonts w:ascii="Calibri" w:hAnsi="Calibri" w:eastAsia="Calibri"/>
          <w:i w:val="0"/>
          <w:color w:val="182230"/>
          <w:sz w:val="21"/>
        </w:rPr>
        <w:t>.</w:t>
      </w:r>
    </w:p>
    <w:p>
      <w:pPr>
        <w:spacing w:after="80"/>
        <w:numPr>
          <w:ilvl w:val="0"/>
          <w:numId w:val="38"/>
        </w:numPr>
      </w:pPr>
      <w:r>
        <w:rPr>
          <w:rFonts w:ascii="Calibri" w:hAnsi="Calibri" w:eastAsia="Calibri"/>
          <w:i w:val="0"/>
          <w:color w:val="182230"/>
          <w:sz w:val="21"/>
        </w:rPr>
        <w:t xml:space="preserve">Clique em </w:t>
      </w:r>
      <w:r>
        <w:rPr>
          <w:rFonts w:ascii="Calibri" w:hAnsi="Calibri" w:eastAsia="Calibri"/>
          <w:b/>
          <w:i w:val="0"/>
          <w:color w:val="182230"/>
          <w:sz w:val="21"/>
        </w:rPr>
        <w:t>Add</w:t>
      </w:r>
      <w:r>
        <w:rPr>
          <w:rFonts w:ascii="Calibri" w:hAnsi="Calibri" w:eastAsia="Calibri"/>
          <w:i w:val="0"/>
          <w:color w:val="182230"/>
          <w:sz w:val="21"/>
        </w:rPr>
        <w:t>.</w:t>
      </w:r>
    </w:p>
    <w:p>
      <w:pPr>
        <w:spacing w:after="80"/>
        <w:numPr>
          <w:ilvl w:val="0"/>
          <w:numId w:val="38"/>
        </w:numPr>
      </w:pPr>
      <w:r>
        <w:rPr>
          <w:rFonts w:ascii="Calibri" w:hAnsi="Calibri" w:eastAsia="Calibri"/>
          <w:i w:val="0"/>
          <w:color w:val="182230"/>
          <w:sz w:val="21"/>
        </w:rPr>
        <w:t xml:space="preserve">Selecione </w:t>
      </w:r>
      <w:r>
        <w:rPr>
          <w:rFonts w:ascii="Calibri" w:hAnsi="Calibri" w:eastAsia="Calibri"/>
          <w:b/>
          <w:i w:val="0"/>
          <w:color w:val="182230"/>
          <w:sz w:val="21"/>
        </w:rPr>
        <w:t>Instagram</w:t>
      </w:r>
      <w:r>
        <w:rPr>
          <w:rFonts w:ascii="Calibri" w:hAnsi="Calibri" w:eastAsia="Calibri"/>
          <w:i w:val="0"/>
          <w:color w:val="182230"/>
          <w:sz w:val="21"/>
        </w:rPr>
        <w:t>.</w:t>
      </w:r>
    </w:p>
    <w:p>
      <w:pPr>
        <w:spacing w:after="80"/>
        <w:numPr>
          <w:ilvl w:val="0"/>
          <w:numId w:val="38"/>
        </w:numPr>
      </w:pPr>
      <w:r>
        <w:rPr>
          <w:rFonts w:ascii="Calibri" w:hAnsi="Calibri" w:eastAsia="Calibri"/>
          <w:i w:val="0"/>
          <w:color w:val="182230"/>
          <w:sz w:val="21"/>
        </w:rPr>
        <w:t>Entre na conta.</w:t>
      </w:r>
    </w:p>
    <w:p>
      <w:pPr>
        <w:spacing w:after="80"/>
        <w:numPr>
          <w:ilvl w:val="0"/>
          <w:numId w:val="38"/>
        </w:numPr>
      </w:pPr>
      <w:r>
        <w:rPr>
          <w:rFonts w:ascii="Calibri" w:hAnsi="Calibri" w:eastAsia="Calibri"/>
          <w:i w:val="0"/>
          <w:color w:val="182230"/>
          <w:sz w:val="21"/>
        </w:rPr>
        <w:t>Confirme a conexão.</w:t>
      </w:r>
    </w:p>
    <w:p>
      <w:pPr>
        <w:pStyle w:val="Source"/>
      </w:pPr>
      <w:r>
        <w:rPr>
          <w:rFonts w:ascii="Calibri" w:hAnsi="Calibri" w:eastAsia="Calibri"/>
          <w:i/>
          <w:color w:val="5D6978"/>
          <w:sz w:val="17"/>
        </w:rPr>
        <w:t xml:space="preserve">Fonte oficial: </w:t>
      </w:r>
      <w:hyperlink r:id="rId45">
        <w:r>
          <w:rPr>
            <w:rFonts w:ascii="Calibri" w:hAnsi="Calibri"/>
            <w:color w:val="0563C1"/>
            <w:u w:val="single"/>
            <w:sz w:val="17"/>
          </w:rPr>
          <w:t>https://docs.anychat.one/omnichannel-inbox/connect-instagram</w:t>
        </w:r>
      </w:hyperlink>
    </w:p>
    <w:p>
      <w:pPr>
        <w:pStyle w:val="Heading2"/>
      </w:pPr>
      <w:r>
        <w:t>5.5 Conectar WhatsApp Business API oficial</w:t>
      </w:r>
    </w:p>
    <w:p>
      <w:pPr>
        <w:spacing w:after="80"/>
        <w:numPr>
          <w:ilvl w:val="0"/>
          <w:numId w:val="39"/>
        </w:numPr>
      </w:pPr>
      <w:r>
        <w:rPr>
          <w:rFonts w:ascii="Calibri" w:hAnsi="Calibri" w:eastAsia="Calibri"/>
          <w:i w:val="0"/>
          <w:color w:val="182230"/>
          <w:sz w:val="21"/>
        </w:rPr>
        <w:t xml:space="preserve">Acesse </w:t>
      </w:r>
      <w:r>
        <w:rPr>
          <w:rFonts w:ascii="Calibri" w:hAnsi="Calibri" w:eastAsia="Calibri"/>
          <w:b/>
          <w:i w:val="0"/>
          <w:color w:val="182230"/>
          <w:sz w:val="21"/>
        </w:rPr>
        <w:t>Settings &gt; Live Chat Integrations</w:t>
      </w:r>
      <w:r>
        <w:rPr>
          <w:rFonts w:ascii="Calibri" w:hAnsi="Calibri" w:eastAsia="Calibri"/>
          <w:i w:val="0"/>
          <w:color w:val="182230"/>
          <w:sz w:val="21"/>
        </w:rPr>
        <w:t>.</w:t>
      </w:r>
    </w:p>
    <w:p>
      <w:pPr>
        <w:spacing w:after="80"/>
        <w:numPr>
          <w:ilvl w:val="0"/>
          <w:numId w:val="39"/>
        </w:numPr>
      </w:pPr>
      <w:r>
        <w:rPr>
          <w:rFonts w:ascii="Calibri" w:hAnsi="Calibri" w:eastAsia="Calibri"/>
          <w:i w:val="0"/>
          <w:color w:val="182230"/>
          <w:sz w:val="21"/>
        </w:rPr>
        <w:t xml:space="preserve">Clique em </w:t>
      </w:r>
      <w:r>
        <w:rPr>
          <w:rFonts w:ascii="Calibri" w:hAnsi="Calibri" w:eastAsia="Calibri"/>
          <w:b/>
          <w:i w:val="0"/>
          <w:color w:val="182230"/>
          <w:sz w:val="21"/>
        </w:rPr>
        <w:t>Add</w:t>
      </w:r>
      <w:r>
        <w:rPr>
          <w:rFonts w:ascii="Calibri" w:hAnsi="Calibri" w:eastAsia="Calibri"/>
          <w:i w:val="0"/>
          <w:color w:val="182230"/>
          <w:sz w:val="21"/>
        </w:rPr>
        <w:t>.</w:t>
      </w:r>
    </w:p>
    <w:p>
      <w:pPr>
        <w:spacing w:after="80"/>
        <w:numPr>
          <w:ilvl w:val="0"/>
          <w:numId w:val="39"/>
        </w:numPr>
      </w:pPr>
      <w:r>
        <w:rPr>
          <w:rFonts w:ascii="Calibri" w:hAnsi="Calibri" w:eastAsia="Calibri"/>
          <w:i w:val="0"/>
          <w:color w:val="182230"/>
          <w:sz w:val="21"/>
        </w:rPr>
        <w:t xml:space="preserve">Selecione </w:t>
      </w:r>
      <w:r>
        <w:rPr>
          <w:rFonts w:ascii="Calibri" w:hAnsi="Calibri" w:eastAsia="Calibri"/>
          <w:b/>
          <w:i w:val="0"/>
          <w:color w:val="182230"/>
          <w:sz w:val="21"/>
        </w:rPr>
        <w:t>WhatsApp</w:t>
      </w:r>
      <w:r>
        <w:rPr>
          <w:rFonts w:ascii="Calibri" w:hAnsi="Calibri" w:eastAsia="Calibri"/>
          <w:i w:val="0"/>
          <w:color w:val="182230"/>
          <w:sz w:val="21"/>
        </w:rPr>
        <w:t>.</w:t>
      </w:r>
    </w:p>
    <w:p>
      <w:pPr>
        <w:spacing w:after="80"/>
        <w:numPr>
          <w:ilvl w:val="0"/>
          <w:numId w:val="39"/>
        </w:numPr>
      </w:pPr>
      <w:r>
        <w:rPr>
          <w:rFonts w:ascii="Calibri" w:hAnsi="Calibri" w:eastAsia="Calibri"/>
          <w:i w:val="0"/>
          <w:color w:val="182230"/>
          <w:sz w:val="21"/>
        </w:rPr>
        <w:t>Entre com a conta do Facebook.</w:t>
      </w:r>
    </w:p>
    <w:p>
      <w:pPr>
        <w:spacing w:after="80"/>
        <w:numPr>
          <w:ilvl w:val="0"/>
          <w:numId w:val="39"/>
        </w:numPr>
      </w:pPr>
      <w:r>
        <w:rPr>
          <w:rFonts w:ascii="Calibri" w:hAnsi="Calibri" w:eastAsia="Calibri"/>
          <w:i w:val="0"/>
          <w:color w:val="182230"/>
          <w:sz w:val="21"/>
        </w:rPr>
        <w:t>No OAuth, selecione a conta WhatsApp Business.</w:t>
      </w:r>
    </w:p>
    <w:p>
      <w:pPr>
        <w:spacing w:after="80"/>
        <w:numPr>
          <w:ilvl w:val="0"/>
          <w:numId w:val="39"/>
        </w:numPr>
      </w:pPr>
      <w:r>
        <w:rPr>
          <w:rFonts w:ascii="Calibri" w:hAnsi="Calibri" w:eastAsia="Calibri"/>
          <w:i w:val="0"/>
          <w:color w:val="182230"/>
          <w:sz w:val="21"/>
        </w:rPr>
        <w:t>Confirme o número.</w:t>
      </w:r>
    </w:p>
    <w:p>
      <w:pPr>
        <w:pStyle w:val="Source"/>
      </w:pPr>
      <w:r>
        <w:rPr>
          <w:rFonts w:ascii="Calibri" w:hAnsi="Calibri" w:eastAsia="Calibri"/>
          <w:i/>
          <w:color w:val="5D6978"/>
          <w:sz w:val="17"/>
        </w:rPr>
        <w:t xml:space="preserve">Fonte oficial: </w:t>
      </w:r>
      <w:hyperlink r:id="rId46">
        <w:r>
          <w:rPr>
            <w:rFonts w:ascii="Calibri" w:hAnsi="Calibri"/>
            <w:color w:val="0563C1"/>
            <w:u w:val="single"/>
            <w:sz w:val="17"/>
          </w:rPr>
          <w:t>https://docs.anychat.one/omnichannel-inbox/connect-whatsapp</w:t>
        </w:r>
      </w:hyperlink>
    </w:p>
    <w:p>
      <w:pPr>
        <w:pStyle w:val="Heading2"/>
      </w:pPr>
      <w:r>
        <w:t>5.6 Conectar WhatsApp por QR code</w:t>
      </w:r>
    </w:p>
    <w:p>
      <w:r>
        <w:rPr>
          <w:rFonts w:ascii="Calibri" w:hAnsi="Calibri" w:eastAsia="Calibri"/>
          <w:i w:val="0"/>
          <w:color w:val="182230"/>
          <w:sz w:val="21"/>
        </w:rPr>
        <w:t>Esse método funciona com WhatsApp comum e Business, sincroniza conversas existentes e permite que vários agentes atendam usando um único número. A documentação declara que ele não oferece bulk, templates, botões ou mensagens de lista.</w:t>
      </w:r>
    </w:p>
    <w:p>
      <w:pPr>
        <w:pStyle w:val="Source"/>
      </w:pPr>
      <w:r>
        <w:rPr>
          <w:rFonts w:ascii="Calibri" w:hAnsi="Calibri" w:eastAsia="Calibri"/>
          <w:i/>
          <w:color w:val="5D6978"/>
          <w:sz w:val="17"/>
        </w:rPr>
        <w:t xml:space="preserve">Fonte oficial: </w:t>
      </w:r>
      <w:hyperlink r:id="rId47">
        <w:r>
          <w:rPr>
            <w:rFonts w:ascii="Calibri" w:hAnsi="Calibri"/>
            <w:color w:val="0563C1"/>
            <w:u w:val="single"/>
            <w:sz w:val="17"/>
          </w:rPr>
          <w:t>https://docs.anychat.one/omnichannel-inbox/connect-whatsapp-qr</w:t>
        </w:r>
      </w:hyperlink>
    </w:p>
    <w:p>
      <w:pPr>
        <w:pStyle w:val="Heading2"/>
      </w:pPr>
      <w:r>
        <w:t>5.7 Conectar Telegram</w:t>
      </w:r>
    </w:p>
    <w:p>
      <w:pPr>
        <w:spacing w:after="80"/>
        <w:numPr>
          <w:ilvl w:val="0"/>
          <w:numId w:val="40"/>
        </w:numPr>
      </w:pPr>
      <w:r>
        <w:rPr>
          <w:rFonts w:ascii="Calibri" w:hAnsi="Calibri" w:eastAsia="Calibri"/>
          <w:i w:val="0"/>
          <w:color w:val="182230"/>
          <w:sz w:val="21"/>
        </w:rPr>
        <w:t xml:space="preserve">Crie um bot com </w:t>
      </w:r>
      <w:r>
        <w:rPr>
          <w:rFonts w:ascii="Consolas" w:hAnsi="Consolas" w:eastAsia="Consolas"/>
          <w:color w:val="1F4D78"/>
          <w:sz w:val="20"/>
        </w:rPr>
        <w:t>@BotFather</w:t>
      </w:r>
      <w:r>
        <w:rPr>
          <w:rFonts w:ascii="Calibri" w:hAnsi="Calibri" w:eastAsia="Calibri"/>
          <w:i w:val="0"/>
          <w:color w:val="182230"/>
          <w:sz w:val="21"/>
        </w:rPr>
        <w:t>.</w:t>
      </w:r>
    </w:p>
    <w:p>
      <w:pPr>
        <w:spacing w:after="80"/>
        <w:numPr>
          <w:ilvl w:val="0"/>
          <w:numId w:val="40"/>
        </w:numPr>
      </w:pPr>
      <w:r>
        <w:rPr>
          <w:rFonts w:ascii="Calibri" w:hAnsi="Calibri" w:eastAsia="Calibri"/>
          <w:i w:val="0"/>
          <w:color w:val="182230"/>
          <w:sz w:val="21"/>
        </w:rPr>
        <w:t>Copie o Access Token.</w:t>
      </w:r>
    </w:p>
    <w:p>
      <w:pPr>
        <w:spacing w:after="80"/>
        <w:numPr>
          <w:ilvl w:val="0"/>
          <w:numId w:val="40"/>
        </w:numPr>
      </w:pPr>
      <w:r>
        <w:rPr>
          <w:rFonts w:ascii="Calibri" w:hAnsi="Calibri" w:eastAsia="Calibri"/>
          <w:i w:val="0"/>
          <w:color w:val="182230"/>
          <w:sz w:val="21"/>
        </w:rPr>
        <w:t>Insira o token nas configurações da integração do AnyChat.</w:t>
      </w:r>
    </w:p>
    <w:p>
      <w:pPr>
        <w:pStyle w:val="Source"/>
      </w:pPr>
      <w:r>
        <w:rPr>
          <w:rFonts w:ascii="Calibri" w:hAnsi="Calibri" w:eastAsia="Calibri"/>
          <w:i/>
          <w:color w:val="5D6978"/>
          <w:sz w:val="17"/>
        </w:rPr>
        <w:t xml:space="preserve">Fonte oficial: </w:t>
      </w:r>
      <w:hyperlink r:id="rId48">
        <w:r>
          <w:rPr>
            <w:rFonts w:ascii="Calibri" w:hAnsi="Calibri"/>
            <w:color w:val="0563C1"/>
            <w:u w:val="single"/>
            <w:sz w:val="17"/>
          </w:rPr>
          <w:t>https://docs.anychat.one/omnichannel-inbox/connect-telegram</w:t>
        </w:r>
      </w:hyperlink>
    </w:p>
    <w:p>
      <w:pPr>
        <w:pStyle w:val="Heading2"/>
      </w:pPr>
      <w:r>
        <w:t>5.8 Outros guias oficiais</w:t>
      </w:r>
    </w:p>
    <w:p>
      <w:pPr>
        <w:spacing w:after="80"/>
        <w:numPr>
          <w:ilvl w:val="0"/>
          <w:numId w:val="41"/>
        </w:numPr>
      </w:pPr>
      <w:r>
        <w:rPr>
          <w:rFonts w:ascii="Calibri" w:hAnsi="Calibri" w:eastAsia="Calibri"/>
          <w:i w:val="0"/>
          <w:color w:val="182230"/>
          <w:sz w:val="21"/>
        </w:rPr>
        <w:t xml:space="preserve">Viber: </w:t>
      </w:r>
      <w:hyperlink r:id="rId49">
        <w:r>
          <w:rPr>
            <w:rFonts w:ascii="Calibri" w:hAnsi="Calibri"/>
            <w:color w:val="0563C1"/>
            <w:u w:val="single"/>
            <w:sz w:val="21"/>
          </w:rPr>
          <w:t>https://docs.anychat.one/omnichannel-inbox/connect-viber</w:t>
        </w:r>
      </w:hyperlink>
    </w:p>
    <w:p>
      <w:pPr>
        <w:spacing w:after="80"/>
        <w:numPr>
          <w:ilvl w:val="0"/>
          <w:numId w:val="41"/>
        </w:numPr>
      </w:pPr>
      <w:r>
        <w:rPr>
          <w:rFonts w:ascii="Calibri" w:hAnsi="Calibri" w:eastAsia="Calibri"/>
          <w:i w:val="0"/>
          <w:color w:val="182230"/>
          <w:sz w:val="21"/>
        </w:rPr>
        <w:t xml:space="preserve">Line: </w:t>
      </w:r>
      <w:hyperlink r:id="rId50">
        <w:r>
          <w:rPr>
            <w:rFonts w:ascii="Calibri" w:hAnsi="Calibri"/>
            <w:color w:val="0563C1"/>
            <w:u w:val="single"/>
            <w:sz w:val="21"/>
          </w:rPr>
          <w:t>https://docs.anychat.one/omnichannel-inbox/connect-line</w:t>
        </w:r>
      </w:hyperlink>
    </w:p>
    <w:p>
      <w:pPr>
        <w:spacing w:after="80"/>
        <w:numPr>
          <w:ilvl w:val="0"/>
          <w:numId w:val="41"/>
        </w:numPr>
      </w:pPr>
      <w:r>
        <w:rPr>
          <w:rFonts w:ascii="Calibri" w:hAnsi="Calibri" w:eastAsia="Calibri"/>
          <w:i w:val="0"/>
          <w:color w:val="182230"/>
          <w:sz w:val="21"/>
        </w:rPr>
        <w:t xml:space="preserve">Twilio SMS: </w:t>
      </w:r>
      <w:hyperlink r:id="rId51">
        <w:r>
          <w:rPr>
            <w:rFonts w:ascii="Calibri" w:hAnsi="Calibri"/>
            <w:color w:val="0563C1"/>
            <w:u w:val="single"/>
            <w:sz w:val="21"/>
          </w:rPr>
          <w:t>https://docs.anychat.one/omnichannel-inbox/connect-twilio-sms</w:t>
        </w:r>
      </w:hyperlink>
    </w:p>
    <w:p>
      <w:pPr>
        <w:spacing w:after="80"/>
        <w:numPr>
          <w:ilvl w:val="0"/>
          <w:numId w:val="41"/>
        </w:numPr>
      </w:pPr>
      <w:r>
        <w:rPr>
          <w:rFonts w:ascii="Calibri" w:hAnsi="Calibri" w:eastAsia="Calibri"/>
          <w:i w:val="0"/>
          <w:color w:val="182230"/>
          <w:sz w:val="21"/>
        </w:rPr>
        <w:t xml:space="preserve">Twilio WhatsApp: </w:t>
      </w:r>
      <w:hyperlink r:id="rId52">
        <w:r>
          <w:rPr>
            <w:rFonts w:ascii="Calibri" w:hAnsi="Calibri"/>
            <w:color w:val="0563C1"/>
            <w:u w:val="single"/>
            <w:sz w:val="21"/>
          </w:rPr>
          <w:t>https://docs.anychat.one/omnichannel-inbox/connect-twilio-whatsapp</w:t>
        </w:r>
      </w:hyperlink>
    </w:p>
    <w:p>
      <w:pPr>
        <w:spacing w:after="80"/>
        <w:numPr>
          <w:ilvl w:val="0"/>
          <w:numId w:val="41"/>
        </w:numPr>
      </w:pPr>
      <w:r>
        <w:rPr>
          <w:rFonts w:ascii="Calibri" w:hAnsi="Calibri" w:eastAsia="Calibri"/>
          <w:i w:val="0"/>
          <w:color w:val="182230"/>
          <w:sz w:val="21"/>
        </w:rPr>
        <w:t xml:space="preserve">WeChat: </w:t>
      </w:r>
      <w:hyperlink r:id="rId53">
        <w:r>
          <w:rPr>
            <w:rFonts w:ascii="Calibri" w:hAnsi="Calibri"/>
            <w:color w:val="0563C1"/>
            <w:u w:val="single"/>
            <w:sz w:val="21"/>
          </w:rPr>
          <w:t>https://docs.anychat.one/omnichannel-inbox/connect-wechat</w:t>
        </w:r>
      </w:hyperlink>
    </w:p>
    <w:p>
      <w:pPr>
        <w:spacing w:after="80"/>
        <w:numPr>
          <w:ilvl w:val="0"/>
          <w:numId w:val="41"/>
        </w:numPr>
      </w:pPr>
      <w:r>
        <w:rPr>
          <w:rFonts w:ascii="Calibri" w:hAnsi="Calibri" w:eastAsia="Calibri"/>
          <w:i w:val="0"/>
          <w:color w:val="182230"/>
          <w:sz w:val="21"/>
        </w:rPr>
        <w:t xml:space="preserve">Zalo: </w:t>
      </w:r>
      <w:hyperlink r:id="rId54">
        <w:r>
          <w:rPr>
            <w:rFonts w:ascii="Calibri" w:hAnsi="Calibri"/>
            <w:color w:val="0563C1"/>
            <w:u w:val="single"/>
            <w:sz w:val="21"/>
          </w:rPr>
          <w:t>https://docs.anychat.one/omnichannel-inbox/connect-zalo</w:t>
        </w:r>
      </w:hyperlink>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O Google Business Messages foi encerrado em 31/07/2024. Não o apresente como canal disponível para novos projetos.</w:t>
      </w:r>
    </w:p>
    <w:p>
      <w:pPr>
        <w:pStyle w:val="Source"/>
      </w:pPr>
      <w:r>
        <w:rPr>
          <w:rFonts w:ascii="Calibri" w:hAnsi="Calibri" w:eastAsia="Calibri"/>
          <w:i/>
          <w:color w:val="5D6978"/>
          <w:sz w:val="17"/>
        </w:rPr>
        <w:t xml:space="preserve">Fonte oficial: </w:t>
      </w:r>
      <w:hyperlink r:id="rId55">
        <w:r>
          <w:rPr>
            <w:rFonts w:ascii="Calibri" w:hAnsi="Calibri"/>
            <w:color w:val="0563C1"/>
            <w:u w:val="single"/>
            <w:sz w:val="17"/>
          </w:rPr>
          <w:t>https://docs.anychat.one/omnichannel-inbox/connect-google-business-chat</w:t>
        </w:r>
      </w:hyperlink>
    </w:p>
    <w:p>
      <w:pPr>
        <w:spacing w:after="40"/>
      </w:pPr>
    </w:p>
    <w:p>
      <w:pPr>
        <w:pStyle w:val="Heading1"/>
      </w:pPr>
      <w:r>
        <w:t>6. Operar mensagens e iniciar conversas</w:t>
      </w:r>
    </w:p>
    <w:p>
      <w:pPr>
        <w:pStyle w:val="Heading2"/>
      </w:pPr>
      <w:r>
        <w:t>6.0 Estado observado na Inbox do Aura</w:t>
      </w:r>
    </w:p>
    <w:p>
      <w:r>
        <w:rPr>
          <w:rFonts w:ascii="Calibri" w:hAnsi="Calibri" w:eastAsia="Calibri"/>
          <w:i w:val="0"/>
          <w:color w:val="182230"/>
          <w:sz w:val="21"/>
        </w:rPr>
        <w:t xml:space="preserve">A Inbox não possui bate-papos. A tela mostra </w:t>
      </w:r>
      <w:r>
        <w:rPr>
          <w:rFonts w:ascii="Calibri" w:hAnsi="Calibri" w:eastAsia="Calibri"/>
          <w:b/>
          <w:i w:val="0"/>
          <w:color w:val="182230"/>
          <w:sz w:val="21"/>
        </w:rPr>
        <w:t>Bate-papos ativos</w:t>
      </w:r>
      <w:r>
        <w:rPr>
          <w:rFonts w:ascii="Calibri" w:hAnsi="Calibri" w:eastAsia="Calibri"/>
          <w:i w:val="0"/>
          <w:color w:val="182230"/>
          <w:sz w:val="21"/>
        </w:rPr>
        <w:t xml:space="preserve">, </w:t>
      </w:r>
      <w:r>
        <w:rPr>
          <w:rFonts w:ascii="Calibri" w:hAnsi="Calibri" w:eastAsia="Calibri"/>
          <w:b/>
          <w:i w:val="0"/>
          <w:color w:val="182230"/>
          <w:sz w:val="21"/>
        </w:rPr>
        <w:t>Bate-papos conduzidos por bots</w:t>
      </w:r>
      <w:r>
        <w:rPr>
          <w:rFonts w:ascii="Calibri" w:hAnsi="Calibri" w:eastAsia="Calibri"/>
          <w:i w:val="0"/>
          <w:color w:val="182230"/>
          <w:sz w:val="21"/>
        </w:rPr>
        <w:t xml:space="preserve"> e </w:t>
      </w:r>
      <w:r>
        <w:rPr>
          <w:rFonts w:ascii="Calibri" w:hAnsi="Calibri" w:eastAsia="Calibri"/>
          <w:b/>
          <w:i w:val="0"/>
          <w:color w:val="182230"/>
          <w:sz w:val="21"/>
        </w:rPr>
        <w:t>Arquivar bate-papos</w:t>
      </w:r>
      <w:r>
        <w:rPr>
          <w:rFonts w:ascii="Calibri" w:hAnsi="Calibri" w:eastAsia="Calibri"/>
          <w:i w:val="0"/>
          <w:color w:val="182230"/>
          <w:sz w:val="21"/>
        </w:rPr>
        <w:t>, mas nenhuma conversa estava disponível para validar resposta, anexo, atribuição ou histórico.</w:t>
      </w:r>
    </w:p>
    <w:p>
      <w:pPr>
        <w:keepNext/>
        <w:spacing w:before="120" w:after="60"/>
        <w:jc w:val="center"/>
      </w:pPr>
      <w:r>
        <w:drawing>
          <wp:inline xmlns:a="http://schemas.openxmlformats.org/drawingml/2006/main" xmlns:pic="http://schemas.openxmlformats.org/drawingml/2006/picture">
            <wp:extent cx="5715000" cy="4147249"/>
            <wp:docPr id="12" name="Inbox real do workspace Aura sem conversas" descr="Inbox real do workspace Aura sem conversas"/>
            <wp:cNvGraphicFramePr>
              <a:graphicFrameLocks noChangeAspect="1"/>
            </wp:cNvGraphicFramePr>
            <a:graphic>
              <a:graphicData uri="http://schemas.openxmlformats.org/drawingml/2006/picture">
                <pic:pic>
                  <pic:nvPicPr>
                    <pic:cNvPr id="0" name="03_inbox_bate_papos.png"/>
                    <pic:cNvPicPr/>
                  </pic:nvPicPr>
                  <pic:blipFill>
                    <a:blip r:embed="rId56"/>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Inbox real do workspace Aura sem conversas.</w:t>
      </w:r>
    </w:p>
    <w:p>
      <w:pPr>
        <w:spacing w:before="100" w:after="160"/>
        <w:ind w:left="173" w:right="115"/>
        <w:shd w:fill="F4F6F9" w:val="clear"/>
        <w:pBdr>
          <w:left w:val="single" w:sz="18" w:space="6" w:color="2E74B5"/>
        </w:pBdr>
      </w:pPr>
      <w:r>
        <w:rPr>
          <w:rFonts w:ascii="Calibri" w:hAnsi="Calibri" w:eastAsia="Calibri"/>
          <w:b/>
          <w:color w:val="0B2545"/>
          <w:sz w:val="19"/>
        </w:rPr>
        <w:t xml:space="preserve">ATENÇÃO: </w:t>
      </w:r>
      <w:r>
        <w:rPr>
          <w:rFonts w:ascii="Calibri" w:hAnsi="Calibri" w:eastAsia="Calibri"/>
          <w:i w:val="0"/>
          <w:color w:val="182230"/>
          <w:sz w:val="19"/>
        </w:rPr>
        <w:t>Enquanto a Inbox permanecer vazia, descreva os recursos com base na documentação oficial, mas não afirme que o recebimento e a resposta foram homologados neste workspace.</w:t>
      </w:r>
    </w:p>
    <w:p>
      <w:pPr>
        <w:pStyle w:val="Heading2"/>
      </w:pPr>
      <w:r>
        <w:t>6.1 Fluxo diário da Inbox</w:t>
      </w:r>
    </w:p>
    <w:p>
      <w:pPr>
        <w:spacing w:after="80"/>
        <w:numPr>
          <w:ilvl w:val="0"/>
          <w:numId w:val="42"/>
        </w:numPr>
      </w:pPr>
      <w:r>
        <w:rPr>
          <w:rFonts w:ascii="Calibri" w:hAnsi="Calibri" w:eastAsia="Calibri"/>
          <w:i w:val="0"/>
          <w:color w:val="182230"/>
          <w:sz w:val="21"/>
        </w:rPr>
        <w:t xml:space="preserve">Abra </w:t>
      </w:r>
      <w:r>
        <w:rPr>
          <w:rFonts w:ascii="Calibri" w:hAnsi="Calibri" w:eastAsia="Calibri"/>
          <w:b/>
          <w:i w:val="0"/>
          <w:color w:val="182230"/>
          <w:sz w:val="21"/>
        </w:rPr>
        <w:t>Chat</w:t>
      </w:r>
      <w:r>
        <w:rPr>
          <w:rFonts w:ascii="Calibri" w:hAnsi="Calibri" w:eastAsia="Calibri"/>
          <w:i w:val="0"/>
          <w:color w:val="182230"/>
          <w:sz w:val="21"/>
        </w:rPr>
        <w:t>.</w:t>
      </w:r>
    </w:p>
    <w:p>
      <w:pPr>
        <w:spacing w:after="80"/>
        <w:numPr>
          <w:ilvl w:val="0"/>
          <w:numId w:val="42"/>
        </w:numPr>
      </w:pPr>
      <w:r>
        <w:rPr>
          <w:rFonts w:ascii="Calibri" w:hAnsi="Calibri" w:eastAsia="Calibri"/>
          <w:i w:val="0"/>
          <w:color w:val="182230"/>
          <w:sz w:val="21"/>
        </w:rPr>
        <w:t>Selecione a conversa.</w:t>
      </w:r>
    </w:p>
    <w:p>
      <w:pPr>
        <w:spacing w:after="80"/>
        <w:numPr>
          <w:ilvl w:val="0"/>
          <w:numId w:val="42"/>
        </w:numPr>
      </w:pPr>
      <w:r>
        <w:rPr>
          <w:rFonts w:ascii="Calibri" w:hAnsi="Calibri" w:eastAsia="Calibri"/>
          <w:i w:val="0"/>
          <w:color w:val="182230"/>
          <w:sz w:val="21"/>
        </w:rPr>
        <w:t>Identifique o canal de origem e o histórico.</w:t>
      </w:r>
    </w:p>
    <w:p>
      <w:pPr>
        <w:spacing w:after="80"/>
        <w:numPr>
          <w:ilvl w:val="0"/>
          <w:numId w:val="42"/>
        </w:numPr>
      </w:pPr>
      <w:r>
        <w:rPr>
          <w:rFonts w:ascii="Calibri" w:hAnsi="Calibri" w:eastAsia="Calibri"/>
          <w:i w:val="0"/>
          <w:color w:val="182230"/>
          <w:sz w:val="21"/>
        </w:rPr>
        <w:t>Responda no painel.</w:t>
      </w:r>
    </w:p>
    <w:p>
      <w:pPr>
        <w:spacing w:after="80"/>
        <w:numPr>
          <w:ilvl w:val="0"/>
          <w:numId w:val="42"/>
        </w:numPr>
      </w:pPr>
      <w:r>
        <w:rPr>
          <w:rFonts w:ascii="Calibri" w:hAnsi="Calibri" w:eastAsia="Calibri"/>
          <w:i w:val="0"/>
          <w:color w:val="182230"/>
          <w:sz w:val="21"/>
        </w:rPr>
        <w:t>Anexe arquivos somente quando o canal aceitar.</w:t>
      </w:r>
    </w:p>
    <w:p>
      <w:pPr>
        <w:spacing w:after="80"/>
        <w:numPr>
          <w:ilvl w:val="0"/>
          <w:numId w:val="42"/>
        </w:numPr>
      </w:pPr>
      <w:r>
        <w:rPr>
          <w:rFonts w:ascii="Calibri" w:hAnsi="Calibri" w:eastAsia="Calibri"/>
          <w:i w:val="0"/>
          <w:color w:val="182230"/>
          <w:sz w:val="21"/>
        </w:rPr>
        <w:t>Reatribua a conversa quando necessário.</w:t>
      </w:r>
    </w:p>
    <w:p>
      <w:pPr>
        <w:spacing w:after="80"/>
        <w:numPr>
          <w:ilvl w:val="0"/>
          <w:numId w:val="42"/>
        </w:numPr>
      </w:pPr>
      <w:r>
        <w:rPr>
          <w:rFonts w:ascii="Calibri" w:hAnsi="Calibri" w:eastAsia="Calibri"/>
          <w:i w:val="0"/>
          <w:color w:val="182230"/>
          <w:sz w:val="21"/>
        </w:rPr>
        <w:t>Registre o próximo passo no processo comercial ou de suporte.</w:t>
      </w:r>
    </w:p>
    <w:p>
      <w:r>
        <w:rPr>
          <w:rFonts w:ascii="Calibri" w:hAnsi="Calibri" w:eastAsia="Calibri"/>
          <w:i w:val="0"/>
          <w:color w:val="182230"/>
          <w:sz w:val="21"/>
        </w:rPr>
        <w:t>Os passos 1 a 6 refletem recursos documentados; o registro disciplinado do próximo passo é uma recomendação operacional.</w:t>
      </w:r>
    </w:p>
    <w:p>
      <w:pPr>
        <w:pStyle w:val="Heading3"/>
      </w:pPr>
      <w:r>
        <w:t>Procedimento de homologação no Aura</w:t>
      </w:r>
    </w:p>
    <w:p>
      <w:pPr>
        <w:spacing w:after="80"/>
        <w:numPr>
          <w:ilvl w:val="0"/>
          <w:numId w:val="43"/>
        </w:numPr>
      </w:pPr>
      <w:r>
        <w:rPr>
          <w:rFonts w:ascii="Calibri" w:hAnsi="Calibri" w:eastAsia="Calibri"/>
          <w:i w:val="0"/>
          <w:color w:val="182230"/>
          <w:sz w:val="21"/>
        </w:rPr>
        <w:t>Conecte um único canal de teste.</w:t>
      </w:r>
    </w:p>
    <w:p>
      <w:pPr>
        <w:spacing w:after="80"/>
        <w:numPr>
          <w:ilvl w:val="0"/>
          <w:numId w:val="43"/>
        </w:numPr>
      </w:pPr>
      <w:r>
        <w:rPr>
          <w:rFonts w:ascii="Calibri" w:hAnsi="Calibri" w:eastAsia="Calibri"/>
          <w:i w:val="0"/>
          <w:color w:val="182230"/>
          <w:sz w:val="21"/>
        </w:rPr>
        <w:t>Envie uma mensagem a partir de uma conta externa controlada pela equipe.</w:t>
      </w:r>
    </w:p>
    <w:p>
      <w:pPr>
        <w:spacing w:after="80"/>
        <w:numPr>
          <w:ilvl w:val="0"/>
          <w:numId w:val="43"/>
        </w:numPr>
      </w:pPr>
      <w:r>
        <w:rPr>
          <w:rFonts w:ascii="Calibri" w:hAnsi="Calibri" w:eastAsia="Calibri"/>
          <w:i w:val="0"/>
          <w:color w:val="182230"/>
          <w:sz w:val="21"/>
        </w:rPr>
        <w:t xml:space="preserve">Confirme que a conversa aparece em </w:t>
      </w:r>
      <w:r>
        <w:rPr>
          <w:rFonts w:ascii="Calibri" w:hAnsi="Calibri" w:eastAsia="Calibri"/>
          <w:b/>
          <w:i w:val="0"/>
          <w:color w:val="182230"/>
          <w:sz w:val="21"/>
        </w:rPr>
        <w:t>Bate-papos ativos</w:t>
      </w:r>
      <w:r>
        <w:rPr>
          <w:rFonts w:ascii="Calibri" w:hAnsi="Calibri" w:eastAsia="Calibri"/>
          <w:i w:val="0"/>
          <w:color w:val="182230"/>
          <w:sz w:val="21"/>
        </w:rPr>
        <w:t>.</w:t>
      </w:r>
    </w:p>
    <w:p>
      <w:pPr>
        <w:spacing w:after="80"/>
        <w:numPr>
          <w:ilvl w:val="0"/>
          <w:numId w:val="43"/>
        </w:numPr>
      </w:pPr>
      <w:r>
        <w:rPr>
          <w:rFonts w:ascii="Calibri" w:hAnsi="Calibri" w:eastAsia="Calibri"/>
          <w:i w:val="0"/>
          <w:color w:val="182230"/>
          <w:sz w:val="21"/>
        </w:rPr>
        <w:t>Responda pelo painel e valide o retorno no canal de origem.</w:t>
      </w:r>
    </w:p>
    <w:p>
      <w:pPr>
        <w:spacing w:after="80"/>
        <w:numPr>
          <w:ilvl w:val="0"/>
          <w:numId w:val="43"/>
        </w:numPr>
      </w:pPr>
      <w:r>
        <w:rPr>
          <w:rFonts w:ascii="Calibri" w:hAnsi="Calibri" w:eastAsia="Calibri"/>
          <w:i w:val="0"/>
          <w:color w:val="182230"/>
          <w:sz w:val="21"/>
        </w:rPr>
        <w:t>Quando suportado, teste um anexo sem dados pessoais.</w:t>
      </w:r>
    </w:p>
    <w:p>
      <w:pPr>
        <w:spacing w:after="80"/>
        <w:numPr>
          <w:ilvl w:val="0"/>
          <w:numId w:val="43"/>
        </w:numPr>
      </w:pPr>
      <w:r>
        <w:rPr>
          <w:rFonts w:ascii="Calibri" w:hAnsi="Calibri" w:eastAsia="Calibri"/>
          <w:i w:val="0"/>
          <w:color w:val="182230"/>
          <w:sz w:val="21"/>
        </w:rPr>
        <w:t>Reatribua a conversa entre papéis autorizados.</w:t>
      </w:r>
    </w:p>
    <w:p>
      <w:pPr>
        <w:spacing w:after="80"/>
        <w:numPr>
          <w:ilvl w:val="0"/>
          <w:numId w:val="43"/>
        </w:numPr>
      </w:pPr>
      <w:r>
        <w:rPr>
          <w:rFonts w:ascii="Calibri" w:hAnsi="Calibri" w:eastAsia="Calibri"/>
          <w:i w:val="0"/>
          <w:color w:val="182230"/>
          <w:sz w:val="21"/>
        </w:rPr>
        <w:t>Arquive a conversa e confirme sua presença na área de arquivados.</w:t>
      </w:r>
    </w:p>
    <w:p>
      <w:pPr>
        <w:spacing w:after="80"/>
        <w:numPr>
          <w:ilvl w:val="0"/>
          <w:numId w:val="43"/>
        </w:numPr>
      </w:pPr>
      <w:r>
        <w:rPr>
          <w:rFonts w:ascii="Calibri" w:hAnsi="Calibri" w:eastAsia="Calibri"/>
          <w:i w:val="0"/>
          <w:color w:val="182230"/>
          <w:sz w:val="21"/>
        </w:rPr>
        <w:t xml:space="preserve">Se houver bot conectado, valide a separação em </w:t>
      </w:r>
      <w:r>
        <w:rPr>
          <w:rFonts w:ascii="Calibri" w:hAnsi="Calibri" w:eastAsia="Calibri"/>
          <w:b/>
          <w:i w:val="0"/>
          <w:color w:val="182230"/>
          <w:sz w:val="21"/>
        </w:rPr>
        <w:t>Bate-papos conduzidos por bots</w:t>
      </w:r>
      <w:r>
        <w:rPr>
          <w:rFonts w:ascii="Calibri" w:hAnsi="Calibri" w:eastAsia="Calibri"/>
          <w:i w:val="0"/>
          <w:color w:val="182230"/>
          <w:sz w:val="21"/>
        </w:rPr>
        <w:t>.</w:t>
      </w:r>
    </w:p>
    <w:p>
      <w:pPr>
        <w:pStyle w:val="Heading3"/>
      </w:pPr>
      <w:r>
        <w:t>Checklist de validação da Inbox</w:t>
      </w:r>
    </w:p>
    <w:p>
      <w:pPr>
        <w:spacing w:after="80"/>
        <w:numPr>
          <w:ilvl w:val="0"/>
          <w:numId w:val="44"/>
        </w:numPr>
      </w:pPr>
      <w:r>
        <w:rPr>
          <w:rFonts w:ascii="Calibri" w:hAnsi="Calibri" w:eastAsia="Calibri"/>
          <w:i w:val="0"/>
          <w:color w:val="182230"/>
          <w:sz w:val="21"/>
        </w:rPr>
        <w:t>[ ] mensagem externa recebida;</w:t>
      </w:r>
    </w:p>
    <w:p>
      <w:pPr>
        <w:spacing w:after="80"/>
        <w:numPr>
          <w:ilvl w:val="0"/>
          <w:numId w:val="44"/>
        </w:numPr>
      </w:pPr>
      <w:r>
        <w:rPr>
          <w:rFonts w:ascii="Calibri" w:hAnsi="Calibri" w:eastAsia="Calibri"/>
          <w:i w:val="0"/>
          <w:color w:val="182230"/>
          <w:sz w:val="21"/>
        </w:rPr>
        <w:t>[ ] resposta entregue no canal de origem;</w:t>
      </w:r>
    </w:p>
    <w:p>
      <w:pPr>
        <w:spacing w:after="80"/>
        <w:numPr>
          <w:ilvl w:val="0"/>
          <w:numId w:val="44"/>
        </w:numPr>
      </w:pPr>
      <w:r>
        <w:rPr>
          <w:rFonts w:ascii="Calibri" w:hAnsi="Calibri" w:eastAsia="Calibri"/>
          <w:i w:val="0"/>
          <w:color w:val="182230"/>
          <w:sz w:val="21"/>
        </w:rPr>
        <w:t>[ ] histórico preservado;</w:t>
      </w:r>
    </w:p>
    <w:p>
      <w:pPr>
        <w:spacing w:after="80"/>
        <w:numPr>
          <w:ilvl w:val="0"/>
          <w:numId w:val="44"/>
        </w:numPr>
      </w:pPr>
      <w:r>
        <w:rPr>
          <w:rFonts w:ascii="Calibri" w:hAnsi="Calibri" w:eastAsia="Calibri"/>
          <w:i w:val="0"/>
          <w:color w:val="182230"/>
          <w:sz w:val="21"/>
        </w:rPr>
        <w:t>[ ] reatribuição testada;</w:t>
      </w:r>
    </w:p>
    <w:p>
      <w:pPr>
        <w:spacing w:after="80"/>
        <w:numPr>
          <w:ilvl w:val="0"/>
          <w:numId w:val="44"/>
        </w:numPr>
      </w:pPr>
      <w:r>
        <w:rPr>
          <w:rFonts w:ascii="Calibri" w:hAnsi="Calibri" w:eastAsia="Calibri"/>
          <w:i w:val="0"/>
          <w:color w:val="182230"/>
          <w:sz w:val="21"/>
        </w:rPr>
        <w:t>[ ] arquivamento testado;</w:t>
      </w:r>
    </w:p>
    <w:p>
      <w:pPr>
        <w:spacing w:after="80"/>
        <w:numPr>
          <w:ilvl w:val="0"/>
          <w:numId w:val="44"/>
        </w:numPr>
      </w:pPr>
      <w:r>
        <w:rPr>
          <w:rFonts w:ascii="Calibri" w:hAnsi="Calibri" w:eastAsia="Calibri"/>
          <w:i w:val="0"/>
          <w:color w:val="182230"/>
          <w:sz w:val="21"/>
        </w:rPr>
        <w:t>[ ] nenhum dado real de cliente usado na homologação.</w:t>
      </w:r>
    </w:p>
    <w:p>
      <w:pPr>
        <w:pStyle w:val="Heading2"/>
      </w:pPr>
      <w:r>
        <w:t>6.2 Atalhos de IA</w:t>
      </w:r>
    </w:p>
    <w:p>
      <w:r>
        <w:rPr>
          <w:rFonts w:ascii="Calibri" w:hAnsi="Calibri" w:eastAsia="Calibri"/>
          <w:i w:val="0"/>
          <w:color w:val="182230"/>
          <w:sz w:val="21"/>
        </w:rPr>
        <w:t xml:space="preserve">No Chrome para Windows, a documentação exemplifica </w:t>
      </w:r>
      <w:r>
        <w:rPr>
          <w:rFonts w:ascii="Consolas" w:hAnsi="Consolas" w:eastAsia="Consolas"/>
          <w:color w:val="1F4D78"/>
          <w:sz w:val="20"/>
        </w:rPr>
        <w:t>Alt + tecla</w:t>
      </w:r>
      <w:r>
        <w:rPr>
          <w:rFonts w:ascii="Calibri" w:hAnsi="Calibri" w:eastAsia="Calibri"/>
          <w:i w:val="0"/>
          <w:color w:val="182230"/>
          <w:sz w:val="21"/>
        </w:rPr>
        <w:t xml:space="preserve">. A eficácia depende do suporte do navegador a </w:t>
      </w:r>
      <w:r>
        <w:rPr>
          <w:rFonts w:ascii="Consolas" w:hAnsi="Consolas" w:eastAsia="Consolas"/>
          <w:color w:val="1F4D78"/>
          <w:sz w:val="20"/>
        </w:rPr>
        <w:t>accesskey</w:t>
      </w:r>
      <w:r>
        <w:rPr>
          <w:rFonts w:ascii="Calibri" w:hAnsi="Calibri" w:eastAsia="Calibri"/>
          <w:i w:val="0"/>
          <w:color w:val="182230"/>
          <w:sz w:val="21"/>
        </w:rPr>
        <w:t>.</w:t>
      </w:r>
    </w:p>
    <w:tbl>
      <w:tblPr>
        <w:tblStyle w:val="TableGrid"/>
        <w:tblW w:type="dxa" w:w="9360"/>
        <w:tblLayout w:type="fixed"/>
        <w:tblLook w:firstColumn="1" w:firstRow="1" w:lastColumn="0" w:lastRow="0" w:noHBand="0" w:noVBand="1" w:val="04A0"/>
        <w:tblInd w:w="120" w:type="dxa"/>
      </w:tblPr>
      <w:tblGrid>
        <w:gridCol w:w="2500"/>
        <w:gridCol w:w="6860"/>
      </w:tblGrid>
      <w:tr>
        <w:trPr>
          <w:tblHeader w:val="true"/>
          <w:cantSplit w:val="true"/>
        </w:trPr>
        <w:tc>
          <w:tcPr>
            <w:tcW w:type="dxa" w:w="25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Tecla</w:t>
            </w:r>
          </w:p>
        </w:tc>
        <w:tc>
          <w:tcPr>
            <w:tcW w:type="dxa" w:w="68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Ação</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A</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Resposta automática com IA</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R</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Reescrever</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E</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Expandir</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S</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Encurtar</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F</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Tom amigável</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H</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Tom acolhedor</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P</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Tom profissional</w:t>
            </w:r>
          </w:p>
        </w:tc>
      </w:tr>
      <w:tr>
        <w:trPr>
          <w:cantSplit w:val="true"/>
        </w:trPr>
        <w:tc>
          <w:tcPr>
            <w:tcW w:type="dxa" w:w="2500"/>
            <w:tcMar>
              <w:top w:w="80" w:type="dxa"/>
              <w:bottom w:w="80" w:type="dxa"/>
              <w:start w:w="120" w:type="dxa"/>
              <w:end w:w="120" w:type="dxa"/>
            </w:tcMar>
            <w:vAlign w:val="center"/>
          </w:tcPr>
          <w:p>
            <w:pPr>
              <w:spacing w:before="40" w:after="40"/>
            </w:pPr>
            <w:r/>
            <w:r>
              <w:rPr>
                <w:rFonts w:ascii="Calibri" w:hAnsi="Calibri" w:eastAsia="Calibri"/>
                <w:i w:val="0"/>
                <w:color w:val="182230"/>
                <w:sz w:val="18"/>
              </w:rPr>
              <w:t>C</w:t>
            </w:r>
          </w:p>
        </w:tc>
        <w:tc>
          <w:tcPr>
            <w:tcW w:type="dxa" w:w="6860"/>
            <w:tcMar>
              <w:top w:w="80" w:type="dxa"/>
              <w:bottom w:w="80" w:type="dxa"/>
              <w:start w:w="120" w:type="dxa"/>
              <w:end w:w="120" w:type="dxa"/>
            </w:tcMar>
            <w:vAlign w:val="center"/>
          </w:tcPr>
          <w:p>
            <w:pPr>
              <w:spacing w:before="40" w:after="40"/>
            </w:pPr>
            <w:r/>
            <w:r>
              <w:rPr>
                <w:rFonts w:ascii="Calibri" w:hAnsi="Calibri" w:eastAsia="Calibri"/>
                <w:i w:val="0"/>
                <w:color w:val="182230"/>
                <w:sz w:val="18"/>
              </w:rPr>
              <w:t>Corrigir ortografia</w:t>
            </w:r>
          </w:p>
        </w:tc>
      </w:tr>
    </w:tbl>
    <w:p>
      <w:pPr>
        <w:spacing w:after="40"/>
      </w:pPr>
    </w:p>
    <w:p>
      <w:pPr>
        <w:pStyle w:val="Source"/>
      </w:pPr>
      <w:r>
        <w:rPr>
          <w:rFonts w:ascii="Calibri" w:hAnsi="Calibri" w:eastAsia="Calibri"/>
          <w:i/>
          <w:color w:val="5D6978"/>
          <w:sz w:val="17"/>
        </w:rPr>
        <w:t xml:space="preserve">Fonte oficial: </w:t>
      </w:r>
      <w:hyperlink r:id="rId57">
        <w:r>
          <w:rPr>
            <w:rFonts w:ascii="Calibri" w:hAnsi="Calibri"/>
            <w:color w:val="0563C1"/>
            <w:u w:val="single"/>
            <w:sz w:val="17"/>
          </w:rPr>
          <w:t>https://docs.anychat.one/omnichannel-inbox/chat-shortcuts</w:t>
        </w:r>
      </w:hyperlink>
    </w:p>
    <w:p>
      <w:pPr>
        <w:pStyle w:val="Heading2"/>
      </w:pPr>
      <w:r>
        <w:t>6.3 Iniciar uma conversa no WhatsApp oficial</w:t>
      </w:r>
    </w:p>
    <w:p>
      <w:pPr>
        <w:spacing w:after="80"/>
        <w:numPr>
          <w:ilvl w:val="0"/>
          <w:numId w:val="45"/>
        </w:numPr>
      </w:pPr>
      <w:r>
        <w:rPr>
          <w:rFonts w:ascii="Calibri" w:hAnsi="Calibri" w:eastAsia="Calibri"/>
          <w:i w:val="0"/>
          <w:color w:val="182230"/>
          <w:sz w:val="21"/>
        </w:rPr>
        <w:t xml:space="preserve">Abra </w:t>
      </w:r>
      <w:hyperlink r:id="rId58">
        <w:r>
          <w:rPr>
            <w:rFonts w:ascii="Calibri" w:hAnsi="Calibri"/>
            <w:color w:val="0563C1"/>
            <w:u w:val="single"/>
            <w:sz w:val="21"/>
          </w:rPr>
          <w:t>https://anychat.one/app/chat</w:t>
        </w:r>
      </w:hyperlink>
      <w:r>
        <w:rPr>
          <w:rFonts w:ascii="Calibri" w:hAnsi="Calibri" w:eastAsia="Calibri"/>
          <w:color w:val="182230"/>
          <w:sz w:val="21"/>
        </w:rPr>
        <w:t>.</w:t>
      </w:r>
    </w:p>
    <w:p>
      <w:pPr>
        <w:spacing w:after="80"/>
        <w:numPr>
          <w:ilvl w:val="0"/>
          <w:numId w:val="45"/>
        </w:numPr>
      </w:pPr>
      <w:r>
        <w:rPr>
          <w:rFonts w:ascii="Calibri" w:hAnsi="Calibri" w:eastAsia="Calibri"/>
          <w:i w:val="0"/>
          <w:color w:val="182230"/>
          <w:sz w:val="21"/>
        </w:rPr>
        <w:t xml:space="preserve">Clique em </w:t>
      </w:r>
      <w:r>
        <w:rPr>
          <w:rFonts w:ascii="Consolas" w:hAnsi="Consolas" w:eastAsia="Consolas"/>
          <w:color w:val="1F4D78"/>
          <w:sz w:val="20"/>
        </w:rPr>
        <w:t>+</w:t>
      </w:r>
      <w:r>
        <w:rPr>
          <w:rFonts w:ascii="Calibri" w:hAnsi="Calibri" w:eastAsia="Calibri"/>
          <w:i w:val="0"/>
          <w:color w:val="182230"/>
          <w:sz w:val="21"/>
        </w:rPr>
        <w:t xml:space="preserve"> ao lado do ícone da integração WhatsApp.</w:t>
      </w:r>
    </w:p>
    <w:p>
      <w:pPr>
        <w:spacing w:after="80"/>
        <w:numPr>
          <w:ilvl w:val="0"/>
          <w:numId w:val="45"/>
        </w:numPr>
      </w:pPr>
      <w:r>
        <w:rPr>
          <w:rFonts w:ascii="Calibri" w:hAnsi="Calibri" w:eastAsia="Calibri"/>
          <w:i w:val="0"/>
          <w:color w:val="182230"/>
          <w:sz w:val="21"/>
        </w:rPr>
        <w:t>Digite o telefone em formato internacional.</w:t>
      </w:r>
    </w:p>
    <w:p>
      <w:pPr>
        <w:spacing w:after="80"/>
        <w:numPr>
          <w:ilvl w:val="0"/>
          <w:numId w:val="45"/>
        </w:numPr>
      </w:pPr>
      <w:r>
        <w:rPr>
          <w:rFonts w:ascii="Calibri" w:hAnsi="Calibri" w:eastAsia="Calibri"/>
          <w:i w:val="0"/>
          <w:color w:val="182230"/>
          <w:sz w:val="21"/>
        </w:rPr>
        <w:t xml:space="preserve">Clique em </w:t>
      </w:r>
      <w:r>
        <w:rPr>
          <w:rFonts w:ascii="Calibri" w:hAnsi="Calibri" w:eastAsia="Calibri"/>
          <w:b/>
          <w:i w:val="0"/>
          <w:color w:val="182230"/>
          <w:sz w:val="21"/>
        </w:rPr>
        <w:t>Start a chat</w:t>
      </w:r>
      <w:r>
        <w:rPr>
          <w:rFonts w:ascii="Calibri" w:hAnsi="Calibri" w:eastAsia="Calibri"/>
          <w:i w:val="0"/>
          <w:color w:val="182230"/>
          <w:sz w:val="21"/>
        </w:rPr>
        <w:t xml:space="preserve"> quando o botão for habilitado.</w:t>
      </w:r>
    </w:p>
    <w:p>
      <w:pPr>
        <w:spacing w:after="80"/>
        <w:numPr>
          <w:ilvl w:val="0"/>
          <w:numId w:val="45"/>
        </w:numPr>
      </w:pPr>
      <w:r>
        <w:rPr>
          <w:rFonts w:ascii="Calibri" w:hAnsi="Calibri" w:eastAsia="Calibri"/>
          <w:i w:val="0"/>
          <w:color w:val="182230"/>
          <w:sz w:val="21"/>
        </w:rPr>
        <w:t xml:space="preserve">Clique em </w:t>
      </w:r>
      <w:r>
        <w:rPr>
          <w:rFonts w:ascii="Calibri" w:hAnsi="Calibri" w:eastAsia="Calibri"/>
          <w:b/>
          <w:i w:val="0"/>
          <w:color w:val="182230"/>
          <w:sz w:val="21"/>
        </w:rPr>
        <w:t>Send Message Template</w:t>
      </w:r>
      <w:r>
        <w:rPr>
          <w:rFonts w:ascii="Calibri" w:hAnsi="Calibri" w:eastAsia="Calibri"/>
          <w:i w:val="0"/>
          <w:color w:val="182230"/>
          <w:sz w:val="21"/>
        </w:rPr>
        <w:t>.</w:t>
      </w:r>
    </w:p>
    <w:p>
      <w:pPr>
        <w:spacing w:after="80"/>
        <w:numPr>
          <w:ilvl w:val="0"/>
          <w:numId w:val="45"/>
        </w:numPr>
      </w:pPr>
      <w:r>
        <w:rPr>
          <w:rFonts w:ascii="Calibri" w:hAnsi="Calibri" w:eastAsia="Calibri"/>
          <w:i w:val="0"/>
          <w:color w:val="182230"/>
          <w:sz w:val="21"/>
        </w:rPr>
        <w:t>Selecione um template aprovado e envie.</w:t>
      </w:r>
    </w:p>
    <w:p>
      <w:r>
        <w:rPr>
          <w:rFonts w:ascii="Calibri" w:hAnsi="Calibri" w:eastAsia="Calibri"/>
          <w:i w:val="0"/>
          <w:color w:val="182230"/>
          <w:sz w:val="21"/>
        </w:rPr>
        <w:t>Não é possível verificar antes do envio se o número possui WhatsApp. O primeiro contato exige template. Após o cliente responder, mensagens livres ficam disponíveis dentro da janela de 24 horas; depois, o uso retorna a templates.</w:t>
      </w:r>
    </w:p>
    <w:p>
      <w:pPr>
        <w:pStyle w:val="Source"/>
      </w:pPr>
      <w:r>
        <w:rPr>
          <w:rFonts w:ascii="Calibri" w:hAnsi="Calibri" w:eastAsia="Calibri"/>
          <w:i/>
          <w:color w:val="5D6978"/>
          <w:sz w:val="17"/>
        </w:rPr>
        <w:t xml:space="preserve">Fonte oficial: </w:t>
      </w:r>
      <w:hyperlink r:id="rId59">
        <w:r>
          <w:rPr>
            <w:rFonts w:ascii="Calibri" w:hAnsi="Calibri"/>
            <w:color w:val="0563C1"/>
            <w:u w:val="single"/>
            <w:sz w:val="17"/>
          </w:rPr>
          <w:t>https://docs.anychat.one/omnichannel-inbox/connect-whatsapp/initiating-a-new-chat</w:t>
        </w:r>
      </w:hyperlink>
    </w:p>
    <w:p>
      <w:pPr>
        <w:spacing w:after="40"/>
      </w:pPr>
    </w:p>
    <w:p>
      <w:pPr>
        <w:pStyle w:val="Heading1"/>
      </w:pPr>
      <w:r>
        <w:t>7. Criar um ChatFlow de qualificação</w:t>
      </w:r>
    </w:p>
    <w:p>
      <w:pPr>
        <w:pStyle w:val="Heading2"/>
      </w:pPr>
      <w:r>
        <w:t>7.0 Estado observado no Aura</w:t>
      </w:r>
    </w:p>
    <w:p>
      <w:r>
        <w:rPr>
          <w:rFonts w:ascii="Calibri" w:hAnsi="Calibri" w:eastAsia="Calibri"/>
          <w:i w:val="0"/>
          <w:color w:val="182230"/>
          <w:sz w:val="21"/>
        </w:rPr>
        <w:t xml:space="preserve">A área </w:t>
      </w:r>
      <w:r>
        <w:rPr>
          <w:rFonts w:ascii="Calibri" w:hAnsi="Calibri" w:eastAsia="Calibri"/>
          <w:b/>
          <w:i w:val="0"/>
          <w:color w:val="182230"/>
          <w:sz w:val="21"/>
        </w:rPr>
        <w:t>Fluxos de bate-papo</w:t>
      </w:r>
      <w:r>
        <w:rPr>
          <w:rFonts w:ascii="Calibri" w:hAnsi="Calibri" w:eastAsia="Calibri"/>
          <w:i w:val="0"/>
          <w:color w:val="182230"/>
          <w:sz w:val="21"/>
        </w:rPr>
        <w:t xml:space="preserve"> está vazia e oferece </w:t>
      </w:r>
      <w:r>
        <w:rPr>
          <w:rFonts w:ascii="Calibri" w:hAnsi="Calibri" w:eastAsia="Calibri"/>
          <w:b/>
          <w:i w:val="0"/>
          <w:color w:val="182230"/>
          <w:sz w:val="21"/>
        </w:rPr>
        <w:t>Crie o primeiro fluxo do chatbot</w:t>
      </w:r>
      <w:r>
        <w:rPr>
          <w:rFonts w:ascii="Calibri" w:hAnsi="Calibri" w:eastAsia="Calibri"/>
          <w:i w:val="0"/>
          <w:color w:val="182230"/>
          <w:sz w:val="21"/>
        </w:rPr>
        <w:t xml:space="preserve">. A aba </w:t>
      </w:r>
      <w:r>
        <w:rPr>
          <w:rFonts w:ascii="Calibri" w:hAnsi="Calibri" w:eastAsia="Calibri"/>
          <w:b/>
          <w:i w:val="0"/>
          <w:color w:val="182230"/>
          <w:sz w:val="21"/>
        </w:rPr>
        <w:t>Modelos</w:t>
      </w:r>
      <w:r>
        <w:rPr>
          <w:rFonts w:ascii="Calibri" w:hAnsi="Calibri" w:eastAsia="Calibri"/>
          <w:i w:val="0"/>
          <w:color w:val="182230"/>
          <w:sz w:val="21"/>
        </w:rPr>
        <w:t xml:space="preserve"> também está disponível. Portanto, nenhum fluxo está pronto para demonstração ou produção.</w:t>
      </w:r>
    </w:p>
    <w:p>
      <w:pPr>
        <w:keepNext/>
        <w:spacing w:before="120" w:after="60"/>
        <w:jc w:val="center"/>
      </w:pPr>
      <w:r>
        <w:drawing>
          <wp:inline xmlns:a="http://schemas.openxmlformats.org/drawingml/2006/main" xmlns:pic="http://schemas.openxmlformats.org/drawingml/2006/picture">
            <wp:extent cx="5715000" cy="4147249"/>
            <wp:docPr id="13" name="Área real de ChatFlows ainda vazia" descr="Área real de ChatFlows ainda vazia"/>
            <wp:cNvGraphicFramePr>
              <a:graphicFrameLocks noChangeAspect="1"/>
            </wp:cNvGraphicFramePr>
            <a:graphic>
              <a:graphicData uri="http://schemas.openxmlformats.org/drawingml/2006/picture">
                <pic:pic>
                  <pic:nvPicPr>
                    <pic:cNvPr id="0" name="05_chatflows_vazio.png"/>
                    <pic:cNvPicPr/>
                  </pic:nvPicPr>
                  <pic:blipFill>
                    <a:blip r:embed="rId60"/>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Área real de ChatFlows ainda vazia.</w:t>
      </w:r>
    </w:p>
    <w:p>
      <w:pPr>
        <w:pStyle w:val="Heading2"/>
      </w:pPr>
      <w:r>
        <w:t>7.1 Canais compatíveis documentados</w:t>
      </w:r>
    </w:p>
    <w:p>
      <w:r>
        <w:rPr>
          <w:rFonts w:ascii="Calibri" w:hAnsi="Calibri" w:eastAsia="Calibri"/>
          <w:i w:val="0"/>
          <w:color w:val="182230"/>
          <w:sz w:val="21"/>
        </w:rPr>
        <w:t>O ChatFlow pode ser conectado ao LiveChat nativo, a um bot do Telegram e a um número de WhatsApp conectado por QR code. Eventos ligados à janela do widget podem não funcionar em Telegram e WhatsApp. Um widget pode estar ligado a apenas um ChatFlow por vez.</w:t>
      </w:r>
    </w:p>
    <w:p>
      <w:pPr>
        <w:pStyle w:val="Source"/>
      </w:pPr>
      <w:r>
        <w:rPr>
          <w:rFonts w:ascii="Calibri" w:hAnsi="Calibri" w:eastAsia="Calibri"/>
          <w:i/>
          <w:color w:val="5D6978"/>
          <w:sz w:val="17"/>
        </w:rPr>
        <w:t xml:space="preserve">Fonte oficial: </w:t>
      </w:r>
      <w:hyperlink r:id="rId61">
        <w:r>
          <w:rPr>
            <w:rFonts w:ascii="Calibri" w:hAnsi="Calibri"/>
            <w:color w:val="0563C1"/>
            <w:u w:val="single"/>
            <w:sz w:val="17"/>
          </w:rPr>
          <w:t>https://docs.anychat.one/chatflows-chatbot-builder/connect-channel-to-chat-flow</w:t>
        </w:r>
      </w:hyperlink>
    </w:p>
    <w:p>
      <w:pPr>
        <w:pStyle w:val="Heading2"/>
      </w:pPr>
      <w:r>
        <w:t>7.2 Criar o fluxo</w:t>
      </w:r>
    </w:p>
    <w:p>
      <w:pPr>
        <w:spacing w:after="80"/>
        <w:numPr>
          <w:ilvl w:val="0"/>
          <w:numId w:val="46"/>
        </w:numPr>
      </w:pPr>
      <w:r>
        <w:rPr>
          <w:rFonts w:ascii="Calibri" w:hAnsi="Calibri" w:eastAsia="Calibri"/>
          <w:i w:val="0"/>
          <w:color w:val="182230"/>
          <w:sz w:val="21"/>
        </w:rPr>
        <w:t xml:space="preserve">Abra </w:t>
      </w:r>
      <w:r>
        <w:rPr>
          <w:rFonts w:ascii="Calibri" w:hAnsi="Calibri" w:eastAsia="Calibri"/>
          <w:b/>
          <w:i w:val="0"/>
          <w:color w:val="182230"/>
          <w:sz w:val="21"/>
        </w:rPr>
        <w:t>ChatFlows</w:t>
      </w:r>
      <w:r>
        <w:rPr>
          <w:rFonts w:ascii="Calibri" w:hAnsi="Calibri" w:eastAsia="Calibri"/>
          <w:i w:val="0"/>
          <w:color w:val="182230"/>
          <w:sz w:val="21"/>
        </w:rPr>
        <w:t>.</w:t>
      </w:r>
    </w:p>
    <w:p>
      <w:pPr>
        <w:spacing w:after="80"/>
        <w:numPr>
          <w:ilvl w:val="0"/>
          <w:numId w:val="46"/>
        </w:numPr>
      </w:pPr>
      <w:r>
        <w:rPr>
          <w:rFonts w:ascii="Calibri" w:hAnsi="Calibri" w:eastAsia="Calibri"/>
          <w:i w:val="0"/>
          <w:color w:val="182230"/>
          <w:sz w:val="21"/>
        </w:rPr>
        <w:t xml:space="preserve">Clique em </w:t>
      </w:r>
      <w:r>
        <w:rPr>
          <w:rFonts w:ascii="Calibri" w:hAnsi="Calibri" w:eastAsia="Calibri"/>
          <w:b/>
          <w:i w:val="0"/>
          <w:color w:val="182230"/>
          <w:sz w:val="21"/>
        </w:rPr>
        <w:t>Create new chatbot flow</w:t>
      </w:r>
      <w:r>
        <w:rPr>
          <w:rFonts w:ascii="Calibri" w:hAnsi="Calibri" w:eastAsia="Calibri"/>
          <w:i w:val="0"/>
          <w:color w:val="182230"/>
          <w:sz w:val="21"/>
        </w:rPr>
        <w:t>.</w:t>
      </w:r>
    </w:p>
    <w:p>
      <w:pPr>
        <w:spacing w:after="80"/>
        <w:numPr>
          <w:ilvl w:val="0"/>
          <w:numId w:val="46"/>
        </w:numPr>
      </w:pPr>
      <w:r>
        <w:rPr>
          <w:rFonts w:ascii="Calibri" w:hAnsi="Calibri" w:eastAsia="Calibri"/>
          <w:i w:val="0"/>
          <w:color w:val="182230"/>
          <w:sz w:val="21"/>
        </w:rPr>
        <w:t xml:space="preserve">Escolha um template ou </w:t>
      </w:r>
      <w:r>
        <w:rPr>
          <w:rFonts w:ascii="Calibri" w:hAnsi="Calibri" w:eastAsia="Calibri"/>
          <w:b/>
          <w:i w:val="0"/>
          <w:color w:val="182230"/>
          <w:sz w:val="21"/>
        </w:rPr>
        <w:t>Create empty ChatFlow</w:t>
      </w:r>
      <w:r>
        <w:rPr>
          <w:rFonts w:ascii="Calibri" w:hAnsi="Calibri" w:eastAsia="Calibri"/>
          <w:i w:val="0"/>
          <w:color w:val="182230"/>
          <w:sz w:val="21"/>
        </w:rPr>
        <w:t>.</w:t>
      </w:r>
    </w:p>
    <w:p>
      <w:pPr>
        <w:spacing w:after="80"/>
        <w:numPr>
          <w:ilvl w:val="0"/>
          <w:numId w:val="46"/>
        </w:numPr>
      </w:pPr>
      <w:r>
        <w:rPr>
          <w:rFonts w:ascii="Calibri" w:hAnsi="Calibri" w:eastAsia="Calibri"/>
          <w:i w:val="0"/>
          <w:color w:val="182230"/>
          <w:sz w:val="21"/>
        </w:rPr>
        <w:t>Informe nome e, opcionalmente, descrição.</w:t>
      </w:r>
    </w:p>
    <w:p>
      <w:pPr>
        <w:pStyle w:val="Source"/>
      </w:pPr>
      <w:r>
        <w:rPr>
          <w:rFonts w:ascii="Calibri" w:hAnsi="Calibri" w:eastAsia="Calibri"/>
          <w:i/>
          <w:color w:val="5D6978"/>
          <w:sz w:val="17"/>
        </w:rPr>
        <w:t xml:space="preserve">Fonte oficial: </w:t>
      </w:r>
      <w:hyperlink r:id="rId62">
        <w:r>
          <w:rPr>
            <w:rFonts w:ascii="Calibri" w:hAnsi="Calibri"/>
            <w:color w:val="0563C1"/>
            <w:u w:val="single"/>
            <w:sz w:val="17"/>
          </w:rPr>
          <w:t>https://docs.anychat.one/chatflows-chatbot-builder/create-new-chat-flow</w:t>
        </w:r>
      </w:hyperlink>
    </w:p>
    <w:p>
      <w:pPr>
        <w:pStyle w:val="Heading2"/>
      </w:pPr>
      <w:r>
        <w:t>7.3 Configuração recomendada: fluxo mínimo de homologação</w:t>
      </w:r>
    </w:p>
    <w:p>
      <w:pPr>
        <w:spacing w:after="80"/>
        <w:numPr>
          <w:ilvl w:val="0"/>
          <w:numId w:val="47"/>
        </w:numPr>
      </w:pPr>
      <w:r>
        <w:rPr>
          <w:rFonts w:ascii="Calibri" w:hAnsi="Calibri" w:eastAsia="Calibri"/>
          <w:i w:val="0"/>
          <w:color w:val="182230"/>
          <w:sz w:val="21"/>
        </w:rPr>
        <w:t xml:space="preserve">Na tela vazia, use </w:t>
      </w:r>
      <w:r>
        <w:rPr>
          <w:rFonts w:ascii="Calibri" w:hAnsi="Calibri" w:eastAsia="Calibri"/>
          <w:b/>
          <w:i w:val="0"/>
          <w:color w:val="182230"/>
          <w:sz w:val="21"/>
        </w:rPr>
        <w:t>Crie o primeiro fluxo do chatbot</w:t>
      </w:r>
      <w:r>
        <w:rPr>
          <w:rFonts w:ascii="Calibri" w:hAnsi="Calibri" w:eastAsia="Calibri"/>
          <w:i w:val="0"/>
          <w:color w:val="182230"/>
          <w:sz w:val="21"/>
        </w:rPr>
        <w:t>.</w:t>
      </w:r>
    </w:p>
    <w:p>
      <w:pPr>
        <w:spacing w:after="80"/>
        <w:numPr>
          <w:ilvl w:val="0"/>
          <w:numId w:val="47"/>
        </w:numPr>
      </w:pPr>
      <w:r>
        <w:rPr>
          <w:rFonts w:ascii="Calibri" w:hAnsi="Calibri" w:eastAsia="Calibri"/>
          <w:i w:val="0"/>
          <w:color w:val="182230"/>
          <w:sz w:val="21"/>
        </w:rPr>
        <w:t>Nomeie o fluxo de forma operacional, deixando claro que ainda é de homologação.</w:t>
      </w:r>
    </w:p>
    <w:p>
      <w:pPr>
        <w:spacing w:after="80"/>
        <w:numPr>
          <w:ilvl w:val="0"/>
          <w:numId w:val="47"/>
        </w:numPr>
      </w:pPr>
      <w:r>
        <w:rPr>
          <w:rFonts w:ascii="Calibri" w:hAnsi="Calibri" w:eastAsia="Calibri"/>
          <w:i w:val="0"/>
          <w:color w:val="182230"/>
          <w:sz w:val="21"/>
        </w:rPr>
        <w:t xml:space="preserve">Crie as variáveis </w:t>
      </w:r>
      <w:r>
        <w:rPr>
          <w:rFonts w:ascii="Consolas" w:hAnsi="Consolas" w:eastAsia="Consolas"/>
          <w:color w:val="1F4D78"/>
          <w:sz w:val="20"/>
        </w:rPr>
        <w:t>{nome}</w:t>
      </w:r>
      <w:r>
        <w:rPr>
          <w:rFonts w:ascii="Calibri" w:hAnsi="Calibri" w:eastAsia="Calibri"/>
          <w:i w:val="0"/>
          <w:color w:val="182230"/>
          <w:sz w:val="21"/>
        </w:rPr>
        <w:t xml:space="preserve"> e </w:t>
      </w:r>
      <w:r>
        <w:rPr>
          <w:rFonts w:ascii="Consolas" w:hAnsi="Consolas" w:eastAsia="Consolas"/>
          <w:color w:val="1F4D78"/>
          <w:sz w:val="20"/>
        </w:rPr>
        <w:t>{email}</w:t>
      </w:r>
      <w:r>
        <w:rPr>
          <w:rFonts w:ascii="Calibri" w:hAnsi="Calibri" w:eastAsia="Calibri"/>
          <w:i w:val="0"/>
          <w:color w:val="182230"/>
          <w:sz w:val="21"/>
        </w:rPr>
        <w:t>.</w:t>
      </w:r>
    </w:p>
    <w:p>
      <w:pPr>
        <w:spacing w:after="80"/>
        <w:numPr>
          <w:ilvl w:val="0"/>
          <w:numId w:val="47"/>
        </w:numPr>
      </w:pPr>
      <w:r>
        <w:rPr>
          <w:rFonts w:ascii="Calibri" w:hAnsi="Calibri" w:eastAsia="Calibri"/>
          <w:i w:val="0"/>
          <w:color w:val="182230"/>
          <w:sz w:val="21"/>
        </w:rPr>
        <w:t xml:space="preserve">Adicione o gatilho </w:t>
      </w:r>
      <w:r>
        <w:rPr>
          <w:rFonts w:ascii="Calibri" w:hAnsi="Calibri" w:eastAsia="Calibri"/>
          <w:b/>
          <w:i w:val="0"/>
          <w:color w:val="182230"/>
          <w:sz w:val="21"/>
        </w:rPr>
        <w:t>Before start new thread</w:t>
      </w:r>
      <w:r>
        <w:rPr>
          <w:rFonts w:ascii="Calibri" w:hAnsi="Calibri" w:eastAsia="Calibri"/>
          <w:i w:val="0"/>
          <w:color w:val="182230"/>
          <w:sz w:val="21"/>
        </w:rPr>
        <w:t>.</w:t>
      </w:r>
    </w:p>
    <w:p>
      <w:pPr>
        <w:spacing w:after="80"/>
        <w:numPr>
          <w:ilvl w:val="0"/>
          <w:numId w:val="47"/>
        </w:numPr>
      </w:pPr>
      <w:r>
        <w:rPr>
          <w:rFonts w:ascii="Calibri" w:hAnsi="Calibri" w:eastAsia="Calibri"/>
          <w:i w:val="0"/>
          <w:color w:val="182230"/>
          <w:sz w:val="21"/>
        </w:rPr>
        <w:t xml:space="preserve">Conecte uma ação </w:t>
      </w:r>
      <w:r>
        <w:rPr>
          <w:rFonts w:ascii="Calibri" w:hAnsi="Calibri" w:eastAsia="Calibri"/>
          <w:b/>
          <w:i w:val="0"/>
          <w:color w:val="182230"/>
          <w:sz w:val="21"/>
        </w:rPr>
        <w:t>Message</w:t>
      </w:r>
      <w:r>
        <w:rPr>
          <w:rFonts w:ascii="Calibri" w:hAnsi="Calibri" w:eastAsia="Calibri"/>
          <w:i w:val="0"/>
          <w:color w:val="182230"/>
          <w:sz w:val="21"/>
        </w:rPr>
        <w:t xml:space="preserve"> com saudação em português.</w:t>
      </w:r>
    </w:p>
    <w:p>
      <w:pPr>
        <w:spacing w:after="80"/>
        <w:numPr>
          <w:ilvl w:val="0"/>
          <w:numId w:val="47"/>
        </w:numPr>
      </w:pPr>
      <w:r>
        <w:rPr>
          <w:rFonts w:ascii="Calibri" w:hAnsi="Calibri" w:eastAsia="Calibri"/>
          <w:i w:val="0"/>
          <w:color w:val="182230"/>
          <w:sz w:val="21"/>
        </w:rPr>
        <w:t xml:space="preserve">Adicione outra </w:t>
      </w:r>
      <w:r>
        <w:rPr>
          <w:rFonts w:ascii="Calibri" w:hAnsi="Calibri" w:eastAsia="Calibri"/>
          <w:b/>
          <w:i w:val="0"/>
          <w:color w:val="182230"/>
          <w:sz w:val="21"/>
        </w:rPr>
        <w:t>Message</w:t>
      </w:r>
      <w:r>
        <w:rPr>
          <w:rFonts w:ascii="Calibri" w:hAnsi="Calibri" w:eastAsia="Calibri"/>
          <w:i w:val="0"/>
          <w:color w:val="182230"/>
          <w:sz w:val="21"/>
        </w:rPr>
        <w:t xml:space="preserve"> perguntando o nome.</w:t>
      </w:r>
    </w:p>
    <w:p>
      <w:pPr>
        <w:spacing w:after="80"/>
        <w:numPr>
          <w:ilvl w:val="0"/>
          <w:numId w:val="47"/>
        </w:numPr>
      </w:pPr>
      <w:r>
        <w:rPr>
          <w:rFonts w:ascii="Calibri" w:hAnsi="Calibri" w:eastAsia="Calibri"/>
          <w:i w:val="0"/>
          <w:color w:val="182230"/>
          <w:sz w:val="21"/>
        </w:rPr>
        <w:t xml:space="preserve">Ative </w:t>
      </w:r>
      <w:r>
        <w:rPr>
          <w:rFonts w:ascii="Calibri" w:hAnsi="Calibri" w:eastAsia="Calibri"/>
          <w:b/>
          <w:i w:val="0"/>
          <w:color w:val="182230"/>
          <w:sz w:val="21"/>
        </w:rPr>
        <w:t>Wait for reply</w:t>
      </w:r>
      <w:r>
        <w:rPr>
          <w:rFonts w:ascii="Calibri" w:hAnsi="Calibri" w:eastAsia="Calibri"/>
          <w:i w:val="0"/>
          <w:color w:val="182230"/>
          <w:sz w:val="21"/>
        </w:rPr>
        <w:t xml:space="preserve"> e </w:t>
      </w:r>
      <w:r>
        <w:rPr>
          <w:rFonts w:ascii="Calibri" w:hAnsi="Calibri" w:eastAsia="Calibri"/>
          <w:b/>
          <w:i w:val="0"/>
          <w:color w:val="182230"/>
          <w:sz w:val="21"/>
        </w:rPr>
        <w:t>Save to variable</w:t>
      </w:r>
      <w:r>
        <w:rPr>
          <w:rFonts w:ascii="Calibri" w:hAnsi="Calibri" w:eastAsia="Calibri"/>
          <w:i w:val="0"/>
          <w:color w:val="182230"/>
          <w:sz w:val="21"/>
        </w:rPr>
        <w:t xml:space="preserve">; escolha </w:t>
      </w:r>
      <w:r>
        <w:rPr>
          <w:rFonts w:ascii="Consolas" w:hAnsi="Consolas" w:eastAsia="Consolas"/>
          <w:color w:val="1F4D78"/>
          <w:sz w:val="20"/>
        </w:rPr>
        <w:t>{nome}</w:t>
      </w:r>
      <w:r>
        <w:rPr>
          <w:rFonts w:ascii="Calibri" w:hAnsi="Calibri" w:eastAsia="Calibri"/>
          <w:i w:val="0"/>
          <w:color w:val="182230"/>
          <w:sz w:val="21"/>
        </w:rPr>
        <w:t>.</w:t>
      </w:r>
    </w:p>
    <w:p>
      <w:pPr>
        <w:spacing w:after="80"/>
        <w:numPr>
          <w:ilvl w:val="0"/>
          <w:numId w:val="47"/>
        </w:numPr>
      </w:pPr>
      <w:r>
        <w:rPr>
          <w:rFonts w:ascii="Calibri" w:hAnsi="Calibri" w:eastAsia="Calibri"/>
          <w:i w:val="0"/>
          <w:color w:val="182230"/>
          <w:sz w:val="21"/>
        </w:rPr>
        <w:t>Pergunte o e-mail em uma nova ação.</w:t>
      </w:r>
    </w:p>
    <w:p>
      <w:pPr>
        <w:spacing w:after="80"/>
        <w:numPr>
          <w:ilvl w:val="0"/>
          <w:numId w:val="47"/>
        </w:numPr>
      </w:pPr>
      <w:r>
        <w:rPr>
          <w:rFonts w:ascii="Calibri" w:hAnsi="Calibri" w:eastAsia="Calibri"/>
          <w:i w:val="0"/>
          <w:color w:val="182230"/>
          <w:sz w:val="21"/>
        </w:rPr>
        <w:t xml:space="preserve">Ative a validação </w:t>
      </w:r>
      <w:r>
        <w:rPr>
          <w:rFonts w:ascii="Calibri" w:hAnsi="Calibri" w:eastAsia="Calibri"/>
          <w:b/>
          <w:i w:val="0"/>
          <w:color w:val="182230"/>
          <w:sz w:val="21"/>
        </w:rPr>
        <w:t>Email</w:t>
      </w:r>
      <w:r>
        <w:rPr>
          <w:rFonts w:ascii="Calibri" w:hAnsi="Calibri" w:eastAsia="Calibri"/>
          <w:i w:val="0"/>
          <w:color w:val="182230"/>
          <w:sz w:val="21"/>
        </w:rPr>
        <w:t xml:space="preserve"> e salve em </w:t>
      </w:r>
      <w:r>
        <w:rPr>
          <w:rFonts w:ascii="Consolas" w:hAnsi="Consolas" w:eastAsia="Consolas"/>
          <w:color w:val="1F4D78"/>
          <w:sz w:val="20"/>
        </w:rPr>
        <w:t>{email}</w:t>
      </w:r>
      <w:r>
        <w:rPr>
          <w:rFonts w:ascii="Calibri" w:hAnsi="Calibri" w:eastAsia="Calibri"/>
          <w:i w:val="0"/>
          <w:color w:val="182230"/>
          <w:sz w:val="21"/>
        </w:rPr>
        <w:t>.</w:t>
      </w:r>
    </w:p>
    <w:p>
      <w:pPr>
        <w:spacing w:after="80"/>
        <w:numPr>
          <w:ilvl w:val="0"/>
          <w:numId w:val="47"/>
        </w:numPr>
      </w:pPr>
      <w:r>
        <w:rPr>
          <w:rFonts w:ascii="Calibri" w:hAnsi="Calibri" w:eastAsia="Calibri"/>
          <w:i w:val="0"/>
          <w:color w:val="182230"/>
          <w:sz w:val="21"/>
        </w:rPr>
        <w:t xml:space="preserve">No porto </w:t>
      </w:r>
      <w:r>
        <w:rPr>
          <w:rFonts w:ascii="Calibri" w:hAnsi="Calibri" w:eastAsia="Calibri"/>
          <w:b/>
          <w:i w:val="0"/>
          <w:color w:val="182230"/>
          <w:sz w:val="21"/>
        </w:rPr>
        <w:t>Message is invalid</w:t>
      </w:r>
      <w:r>
        <w:rPr>
          <w:rFonts w:ascii="Calibri" w:hAnsi="Calibri" w:eastAsia="Calibri"/>
          <w:i w:val="0"/>
          <w:color w:val="182230"/>
          <w:sz w:val="21"/>
        </w:rPr>
        <w:t>, conecte uma mensagem pedindo correção.</w:t>
      </w:r>
    </w:p>
    <w:p>
      <w:pPr>
        <w:spacing w:after="80"/>
        <w:numPr>
          <w:ilvl w:val="0"/>
          <w:numId w:val="47"/>
        </w:numPr>
      </w:pPr>
      <w:r>
        <w:rPr>
          <w:rFonts w:ascii="Calibri" w:hAnsi="Calibri" w:eastAsia="Calibri"/>
          <w:i w:val="0"/>
          <w:color w:val="182230"/>
          <w:sz w:val="21"/>
        </w:rPr>
        <w:t>No caminho válido, envie a confirmação e salve os dados do visitante.</w:t>
      </w:r>
    </w:p>
    <w:p>
      <w:pPr>
        <w:spacing w:after="80"/>
        <w:numPr>
          <w:ilvl w:val="0"/>
          <w:numId w:val="47"/>
        </w:numPr>
      </w:pPr>
      <w:r>
        <w:rPr>
          <w:rFonts w:ascii="Calibri" w:hAnsi="Calibri" w:eastAsia="Calibri"/>
          <w:i w:val="0"/>
          <w:color w:val="182230"/>
          <w:sz w:val="21"/>
        </w:rPr>
        <w:t xml:space="preserve">Adicione um botão </w:t>
      </w:r>
      <w:r>
        <w:rPr>
          <w:rFonts w:ascii="Calibri" w:hAnsi="Calibri" w:eastAsia="Calibri"/>
          <w:b/>
          <w:i w:val="0"/>
          <w:color w:val="182230"/>
          <w:sz w:val="21"/>
        </w:rPr>
        <w:t>Falar com Vendas</w:t>
      </w:r>
      <w:r>
        <w:rPr>
          <w:rFonts w:ascii="Calibri" w:hAnsi="Calibri" w:eastAsia="Calibri"/>
          <w:i w:val="0"/>
          <w:color w:val="182230"/>
          <w:sz w:val="21"/>
        </w:rPr>
        <w:t xml:space="preserve"> e conecte-o a </w:t>
      </w:r>
      <w:r>
        <w:rPr>
          <w:rFonts w:ascii="Calibri" w:hAnsi="Calibri" w:eastAsia="Calibri"/>
          <w:b/>
          <w:i w:val="0"/>
          <w:color w:val="182230"/>
          <w:sz w:val="21"/>
        </w:rPr>
        <w:t>Invite agent</w:t>
      </w:r>
      <w:r>
        <w:rPr>
          <w:rFonts w:ascii="Calibri" w:hAnsi="Calibri" w:eastAsia="Calibri"/>
          <w:i w:val="0"/>
          <w:color w:val="182230"/>
          <w:sz w:val="21"/>
        </w:rPr>
        <w:t>.</w:t>
      </w:r>
    </w:p>
    <w:p>
      <w:pPr>
        <w:spacing w:after="80"/>
        <w:numPr>
          <w:ilvl w:val="0"/>
          <w:numId w:val="47"/>
        </w:numPr>
      </w:pPr>
      <w:r>
        <w:rPr>
          <w:rFonts w:ascii="Calibri" w:hAnsi="Calibri" w:eastAsia="Calibri"/>
          <w:i w:val="0"/>
          <w:color w:val="182230"/>
          <w:sz w:val="21"/>
        </w:rPr>
        <w:t xml:space="preserve">Selecione o departamento </w:t>
      </w:r>
      <w:r>
        <w:rPr>
          <w:rFonts w:ascii="Calibri" w:hAnsi="Calibri" w:eastAsia="Calibri"/>
          <w:b/>
          <w:i w:val="0"/>
          <w:color w:val="182230"/>
          <w:sz w:val="21"/>
        </w:rPr>
        <w:t>Vendas</w:t>
      </w:r>
      <w:r>
        <w:rPr>
          <w:rFonts w:ascii="Calibri" w:hAnsi="Calibri" w:eastAsia="Calibri"/>
          <w:i w:val="0"/>
          <w:color w:val="182230"/>
          <w:sz w:val="21"/>
        </w:rPr>
        <w:t>, já existente no workspace, depois de associar membros a ele.</w:t>
      </w:r>
    </w:p>
    <w:p>
      <w:pPr>
        <w:spacing w:after="80"/>
        <w:numPr>
          <w:ilvl w:val="0"/>
          <w:numId w:val="47"/>
        </w:numPr>
      </w:pPr>
      <w:r>
        <w:rPr>
          <w:rFonts w:ascii="Calibri" w:hAnsi="Calibri" w:eastAsia="Calibri"/>
          <w:i w:val="0"/>
          <w:color w:val="182230"/>
          <w:sz w:val="21"/>
        </w:rPr>
        <w:t>Defina um timeout de homologação e conecte-o a uma mensagem de indisponibilidade.</w:t>
      </w:r>
    </w:p>
    <w:p>
      <w:pPr>
        <w:spacing w:after="80"/>
        <w:numPr>
          <w:ilvl w:val="0"/>
          <w:numId w:val="47"/>
        </w:numPr>
      </w:pPr>
      <w:r>
        <w:rPr>
          <w:rFonts w:ascii="Calibri" w:hAnsi="Calibri" w:eastAsia="Calibri"/>
          <w:i w:val="0"/>
          <w:color w:val="182230"/>
          <w:sz w:val="21"/>
        </w:rPr>
        <w:t>Não conecte o fluxo ao widget Default antes de concluir o teste interno.</w:t>
      </w:r>
    </w:p>
    <w:p>
      <w:r>
        <w:rPr>
          <w:rFonts w:ascii="Calibri" w:hAnsi="Calibri" w:eastAsia="Calibri"/>
          <w:i w:val="0"/>
          <w:color w:val="182230"/>
          <w:sz w:val="21"/>
        </w:rPr>
        <w:t xml:space="preserve">O desenho é adaptado do tutorial oficial </w:t>
      </w:r>
      <w:r>
        <w:rPr>
          <w:rFonts w:ascii="Calibri" w:hAnsi="Calibri" w:eastAsia="Calibri"/>
          <w:b/>
          <w:i w:val="0"/>
          <w:color w:val="182230"/>
          <w:sz w:val="21"/>
        </w:rPr>
        <w:t>Simple flow</w:t>
      </w:r>
      <w:r>
        <w:rPr>
          <w:rFonts w:ascii="Calibri" w:hAnsi="Calibri" w:eastAsia="Calibri"/>
          <w:i w:val="0"/>
          <w:color w:val="182230"/>
          <w:sz w:val="21"/>
        </w:rPr>
        <w:t>. No Aura, a criação, o handoff e a conexão ao widget ainda são configurações recomendadas, não estado observado.</w:t>
      </w:r>
    </w:p>
    <w:p>
      <w:pPr>
        <w:pStyle w:val="Source"/>
      </w:pPr>
      <w:r>
        <w:rPr>
          <w:rFonts w:ascii="Calibri" w:hAnsi="Calibri" w:eastAsia="Calibri"/>
          <w:i/>
          <w:color w:val="5D6978"/>
          <w:sz w:val="17"/>
        </w:rPr>
        <w:t xml:space="preserve">Fonte oficial: </w:t>
      </w:r>
      <w:hyperlink r:id="rId63">
        <w:r>
          <w:rPr>
            <w:rFonts w:ascii="Calibri" w:hAnsi="Calibri"/>
            <w:color w:val="0563C1"/>
            <w:u w:val="single"/>
            <w:sz w:val="17"/>
          </w:rPr>
          <w:t>https://docs.anychat.one/chatflows-chatbot-builder/tutorials/simple-flow</w:t>
        </w:r>
      </w:hyperlink>
    </w:p>
    <w:p>
      <w:pPr>
        <w:pStyle w:val="Heading2"/>
      </w:pPr>
      <w:r>
        <w:t>7.4 Recursos úteis do construtor</w:t>
      </w:r>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Recurso</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Uso documentado</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Limite relevante</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Event triggers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Iniciar ações por visita, abertura, thread ou evento customizado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Muitos eventos de widget não existem em outros canais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Message</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Texto, imagens, botões e ações auxiliares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Ative Wait for reply para capturar entrada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Condition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Ramificar por variável, disponibilidade ou plataforma</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Saídas true e false</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Forms</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Enviar formulário e salvar campos em variáveis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Somente LiveChat nativo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Invite agent</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Transferir a conversa a uma pessoa ou departamento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O simulador não convida agente real</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Webhook</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GET ou POST para URL pública, resposta JSON</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O endpoint deve retornar status 200</w:t>
            </w:r>
          </w:p>
        </w:tc>
      </w:tr>
    </w:tbl>
    <w:p>
      <w:pPr>
        <w:spacing w:after="40"/>
      </w:pPr>
    </w:p>
    <w:p>
      <w:pPr>
        <w:pStyle w:val="Source"/>
      </w:pPr>
      <w:r>
        <w:rPr>
          <w:rFonts w:ascii="Calibri" w:hAnsi="Calibri" w:eastAsia="Calibri"/>
          <w:i/>
          <w:color w:val="5D6978"/>
          <w:sz w:val="17"/>
        </w:rPr>
        <w:t xml:space="preserve">Fontes oficiais: </w:t>
      </w:r>
      <w:hyperlink r:id="rId64">
        <w:r>
          <w:rPr>
            <w:rFonts w:ascii="Calibri" w:hAnsi="Calibri"/>
            <w:color w:val="0563C1"/>
            <w:u w:val="single"/>
            <w:sz w:val="17"/>
          </w:rPr>
          <w:t>https://docs.anychat.one/chatflows-chatbot-builder/chat-flow-basics/event-triggers</w:t>
        </w:r>
      </w:hyperlink>
      <w:r>
        <w:rPr>
          <w:rFonts w:ascii="Calibri" w:hAnsi="Calibri" w:eastAsia="Calibri"/>
          <w:i/>
          <w:color w:val="5D6978"/>
          <w:sz w:val="17"/>
        </w:rPr>
        <w:t xml:space="preserve">, </w:t>
      </w:r>
      <w:hyperlink r:id="rId65">
        <w:r>
          <w:rPr>
            <w:rFonts w:ascii="Calibri" w:hAnsi="Calibri"/>
            <w:color w:val="0563C1"/>
            <w:u w:val="single"/>
            <w:sz w:val="17"/>
          </w:rPr>
          <w:t>https://docs.anychat.one/chatflows-chatbot-builder/chat-flow-basics/message</w:t>
        </w:r>
      </w:hyperlink>
      <w:r>
        <w:rPr>
          <w:rFonts w:ascii="Calibri" w:hAnsi="Calibri" w:eastAsia="Calibri"/>
          <w:i/>
          <w:color w:val="5D6978"/>
          <w:sz w:val="17"/>
        </w:rPr>
        <w:t xml:space="preserve">, </w:t>
      </w:r>
      <w:hyperlink r:id="rId66">
        <w:r>
          <w:rPr>
            <w:rFonts w:ascii="Calibri" w:hAnsi="Calibri"/>
            <w:color w:val="0563C1"/>
            <w:u w:val="single"/>
            <w:sz w:val="17"/>
          </w:rPr>
          <w:t>https://docs.anychat.one/chatflows-chatbot-builder/chat-flow-basics/condition</w:t>
        </w:r>
      </w:hyperlink>
      <w:r>
        <w:rPr>
          <w:rFonts w:ascii="Calibri" w:hAnsi="Calibri" w:eastAsia="Calibri"/>
          <w:i/>
          <w:color w:val="5D6978"/>
          <w:sz w:val="17"/>
        </w:rPr>
        <w:t xml:space="preserve">, </w:t>
      </w:r>
      <w:hyperlink r:id="rId67">
        <w:r>
          <w:rPr>
            <w:rFonts w:ascii="Calibri" w:hAnsi="Calibri"/>
            <w:color w:val="0563C1"/>
            <w:u w:val="single"/>
            <w:sz w:val="17"/>
          </w:rPr>
          <w:t>https://docs.anychat.one/chatflows-chatbot-builder/chat-flow-basics/forms</w:t>
        </w:r>
      </w:hyperlink>
      <w:r>
        <w:rPr>
          <w:rFonts w:ascii="Calibri" w:hAnsi="Calibri" w:eastAsia="Calibri"/>
          <w:i/>
          <w:color w:val="5D6978"/>
          <w:sz w:val="17"/>
        </w:rPr>
        <w:t xml:space="preserve">, </w:t>
      </w:r>
      <w:hyperlink r:id="rId68">
        <w:r>
          <w:rPr>
            <w:rFonts w:ascii="Calibri" w:hAnsi="Calibri"/>
            <w:color w:val="0563C1"/>
            <w:u w:val="single"/>
            <w:sz w:val="17"/>
          </w:rPr>
          <w:t>https://docs.anychat.one/chatflows-chatbot-builder/chat-flow-basics/invite-agent</w:t>
        </w:r>
      </w:hyperlink>
      <w:r>
        <w:rPr>
          <w:rFonts w:ascii="Calibri" w:hAnsi="Calibri" w:eastAsia="Calibri"/>
          <w:i/>
          <w:color w:val="5D6978"/>
          <w:sz w:val="17"/>
        </w:rPr>
        <w:t xml:space="preserve"> e </w:t>
      </w:r>
      <w:hyperlink r:id="rId69">
        <w:r>
          <w:rPr>
            <w:rFonts w:ascii="Calibri" w:hAnsi="Calibri"/>
            <w:color w:val="0563C1"/>
            <w:u w:val="single"/>
            <w:sz w:val="17"/>
          </w:rPr>
          <w:t>https://docs.anychat.one/chatflows-chatbot-builder/chat-flow-basics/send-a-webhook</w:t>
        </w:r>
      </w:hyperlink>
    </w:p>
    <w:p>
      <w:pPr>
        <w:pStyle w:val="Heading2"/>
      </w:pPr>
      <w:r>
        <w:t>7.5 Testar e depurar</w:t>
      </w:r>
    </w:p>
    <w:p>
      <w:pPr>
        <w:spacing w:after="80"/>
        <w:numPr>
          <w:ilvl w:val="0"/>
          <w:numId w:val="48"/>
        </w:numPr>
      </w:pPr>
      <w:r>
        <w:rPr>
          <w:rFonts w:ascii="Calibri" w:hAnsi="Calibri" w:eastAsia="Calibri"/>
          <w:i w:val="0"/>
          <w:color w:val="182230"/>
          <w:sz w:val="21"/>
        </w:rPr>
        <w:t>Abra a ferramenta de teste do ChatFlow.</w:t>
      </w:r>
    </w:p>
    <w:p>
      <w:pPr>
        <w:spacing w:after="80"/>
        <w:numPr>
          <w:ilvl w:val="0"/>
          <w:numId w:val="48"/>
        </w:numPr>
      </w:pPr>
      <w:r>
        <w:rPr>
          <w:rFonts w:ascii="Calibri" w:hAnsi="Calibri" w:eastAsia="Calibri"/>
          <w:i w:val="0"/>
          <w:color w:val="182230"/>
          <w:sz w:val="21"/>
        </w:rPr>
        <w:t>Execute o caminho principal.</w:t>
      </w:r>
    </w:p>
    <w:p>
      <w:pPr>
        <w:spacing w:after="80"/>
        <w:numPr>
          <w:ilvl w:val="0"/>
          <w:numId w:val="48"/>
        </w:numPr>
      </w:pPr>
      <w:r>
        <w:rPr>
          <w:rFonts w:ascii="Calibri" w:hAnsi="Calibri" w:eastAsia="Calibri"/>
          <w:i w:val="0"/>
          <w:color w:val="182230"/>
          <w:sz w:val="21"/>
        </w:rPr>
        <w:t>Teste e-mail inválido, timeout e condições falsas.</w:t>
      </w:r>
    </w:p>
    <w:p>
      <w:pPr>
        <w:spacing w:after="80"/>
        <w:numPr>
          <w:ilvl w:val="0"/>
          <w:numId w:val="48"/>
        </w:numPr>
      </w:pPr>
      <w:r>
        <w:rPr>
          <w:rFonts w:ascii="Calibri" w:hAnsi="Calibri" w:eastAsia="Calibri"/>
          <w:i w:val="0"/>
          <w:color w:val="182230"/>
          <w:sz w:val="21"/>
        </w:rPr>
        <w:t>Ative o modo debug.</w:t>
      </w:r>
    </w:p>
    <w:p>
      <w:pPr>
        <w:spacing w:after="80"/>
        <w:numPr>
          <w:ilvl w:val="0"/>
          <w:numId w:val="48"/>
        </w:numPr>
      </w:pPr>
      <w:r>
        <w:rPr>
          <w:rFonts w:ascii="Calibri" w:hAnsi="Calibri" w:eastAsia="Calibri"/>
          <w:i w:val="0"/>
          <w:color w:val="182230"/>
          <w:sz w:val="21"/>
        </w:rPr>
        <w:t>Observe valores de variáveis e ações.</w:t>
      </w:r>
    </w:p>
    <w:p>
      <w:pPr>
        <w:spacing w:after="80"/>
        <w:numPr>
          <w:ilvl w:val="0"/>
          <w:numId w:val="48"/>
        </w:numPr>
      </w:pPr>
      <w:r>
        <w:rPr>
          <w:rFonts w:ascii="Calibri" w:hAnsi="Calibri" w:eastAsia="Calibri"/>
          <w:i w:val="0"/>
          <w:color w:val="182230"/>
          <w:sz w:val="21"/>
        </w:rPr>
        <w:t>Corrija o fluxo e teste novamente.</w:t>
      </w:r>
    </w:p>
    <w:p>
      <w:pPr>
        <w:spacing w:after="80"/>
        <w:numPr>
          <w:ilvl w:val="0"/>
          <w:numId w:val="48"/>
        </w:numPr>
      </w:pPr>
      <w:r>
        <w:rPr>
          <w:rFonts w:ascii="Calibri" w:hAnsi="Calibri" w:eastAsia="Calibri"/>
          <w:i w:val="0"/>
          <w:color w:val="182230"/>
          <w:sz w:val="21"/>
        </w:rPr>
        <w:t>Faça um teste real no canal antes de publicar.</w:t>
      </w:r>
    </w:p>
    <w:p>
      <w:r>
        <w:rPr>
          <w:rFonts w:ascii="Calibri" w:hAnsi="Calibri" w:eastAsia="Calibri"/>
          <w:i w:val="0"/>
          <w:color w:val="182230"/>
          <w:sz w:val="21"/>
        </w:rPr>
        <w:t xml:space="preserve">Durante o teste interno, </w:t>
      </w:r>
      <w:r>
        <w:rPr>
          <w:rFonts w:ascii="Calibri" w:hAnsi="Calibri" w:eastAsia="Calibri"/>
          <w:b/>
          <w:i w:val="0"/>
          <w:color w:val="182230"/>
          <w:sz w:val="21"/>
        </w:rPr>
        <w:t>Invite agent</w:t>
      </w:r>
      <w:r>
        <w:rPr>
          <w:rFonts w:ascii="Calibri" w:hAnsi="Calibri" w:eastAsia="Calibri"/>
          <w:i w:val="0"/>
          <w:color w:val="182230"/>
          <w:sz w:val="21"/>
        </w:rPr>
        <w:t xml:space="preserve"> exibe apenas um aviso e não chama um agente.</w:t>
      </w:r>
    </w:p>
    <w:p>
      <w:pPr>
        <w:pStyle w:val="Source"/>
      </w:pPr>
      <w:r>
        <w:rPr>
          <w:rFonts w:ascii="Calibri" w:hAnsi="Calibri" w:eastAsia="Calibri"/>
          <w:i/>
          <w:color w:val="5D6978"/>
          <w:sz w:val="17"/>
        </w:rPr>
        <w:t xml:space="preserve">Fontes oficiais: </w:t>
      </w:r>
      <w:hyperlink r:id="rId70">
        <w:r>
          <w:rPr>
            <w:rFonts w:ascii="Calibri" w:hAnsi="Calibri"/>
            <w:color w:val="0563C1"/>
            <w:u w:val="single"/>
            <w:sz w:val="17"/>
          </w:rPr>
          <w:t>https://docs.anychat.one/chatflows-chatbot-builder/chat-flow-basics/testing-your-flow</w:t>
        </w:r>
      </w:hyperlink>
      <w:r>
        <w:rPr>
          <w:rFonts w:ascii="Calibri" w:hAnsi="Calibri" w:eastAsia="Calibri"/>
          <w:i/>
          <w:color w:val="5D6978"/>
          <w:sz w:val="17"/>
        </w:rPr>
        <w:t xml:space="preserve"> e </w:t>
      </w:r>
      <w:hyperlink r:id="rId71">
        <w:r>
          <w:rPr>
            <w:rFonts w:ascii="Calibri" w:hAnsi="Calibri"/>
            <w:color w:val="0563C1"/>
            <w:u w:val="single"/>
            <w:sz w:val="17"/>
          </w:rPr>
          <w:t>https://docs.anychat.one/chatflows-chatbot-builder/chat-flow-basics/debugging-the-flow</w:t>
        </w:r>
      </w:hyperlink>
    </w:p>
    <w:p>
      <w:pPr>
        <w:pStyle w:val="Heading2"/>
      </w:pPr>
      <w:r>
        <w:t>7.6 IA no ChatFlow</w:t>
      </w:r>
    </w:p>
    <w:p>
      <w:r>
        <w:rPr>
          <w:rFonts w:ascii="Calibri" w:hAnsi="Calibri" w:eastAsia="Calibri"/>
          <w:i w:val="0"/>
          <w:color w:val="182230"/>
          <w:sz w:val="21"/>
        </w:rPr>
        <w:t>O AnyChat documenta integração com ChatGPT e OpenRouter. Ambas exigem chave própria do provedor. Para ChatGPT, coloque uma mensagem com resposta antes da integração para disponibilizar a entrada do cliente. Assistentes podem usar instruções, arquivos, URLs públicas e artigos públicos da base de conhecimento.</w:t>
      </w:r>
    </w:p>
    <w:p>
      <w:pPr>
        <w:pStyle w:val="Source"/>
      </w:pPr>
      <w:r>
        <w:rPr>
          <w:rFonts w:ascii="Calibri" w:hAnsi="Calibri" w:eastAsia="Calibri"/>
          <w:i/>
          <w:color w:val="5D6978"/>
          <w:sz w:val="17"/>
        </w:rPr>
        <w:t xml:space="preserve">Fontes oficiais: </w:t>
      </w:r>
      <w:hyperlink r:id="rId72">
        <w:r>
          <w:rPr>
            <w:rFonts w:ascii="Calibri" w:hAnsi="Calibri"/>
            <w:color w:val="0563C1"/>
            <w:u w:val="single"/>
            <w:sz w:val="17"/>
          </w:rPr>
          <w:t>https://docs.anychat.one/chatflows-chatbot-builder/chat-flow-basics/chatgpt-integration</w:t>
        </w:r>
      </w:hyperlink>
      <w:r>
        <w:rPr>
          <w:rFonts w:ascii="Calibri" w:hAnsi="Calibri" w:eastAsia="Calibri"/>
          <w:i/>
          <w:color w:val="5D6978"/>
          <w:sz w:val="17"/>
        </w:rPr>
        <w:t xml:space="preserve">, </w:t>
      </w:r>
      <w:hyperlink r:id="rId73">
        <w:r>
          <w:rPr>
            <w:rFonts w:ascii="Calibri" w:hAnsi="Calibri"/>
            <w:color w:val="0563C1"/>
            <w:u w:val="single"/>
            <w:sz w:val="17"/>
          </w:rPr>
          <w:t>https://docs.anychat.one/chatflows-chatbot-builder/chat-flow-basics/openrouter-integration</w:t>
        </w:r>
      </w:hyperlink>
      <w:r>
        <w:rPr>
          <w:rFonts w:ascii="Calibri" w:hAnsi="Calibri" w:eastAsia="Calibri"/>
          <w:i/>
          <w:color w:val="5D6978"/>
          <w:sz w:val="17"/>
        </w:rPr>
        <w:t xml:space="preserve"> e </w:t>
      </w:r>
      <w:hyperlink r:id="rId74">
        <w:r>
          <w:rPr>
            <w:rFonts w:ascii="Calibri" w:hAnsi="Calibri"/>
            <w:color w:val="0563C1"/>
            <w:u w:val="single"/>
            <w:sz w:val="17"/>
          </w:rPr>
          <w:t>https://docs.anychat.one/chatflows-chatbot-builder/ai-assistants</w:t>
        </w:r>
      </w:hyperlink>
    </w:p>
    <w:p>
      <w:pPr>
        <w:pStyle w:val="Heading3"/>
      </w:pPr>
      <w:r>
        <w:t>Estado observado no Aura</w:t>
      </w:r>
    </w:p>
    <w:p>
      <w:r>
        <w:rPr>
          <w:rFonts w:ascii="Calibri" w:hAnsi="Calibri" w:eastAsia="Calibri"/>
          <w:i w:val="0"/>
          <w:color w:val="182230"/>
          <w:sz w:val="21"/>
        </w:rPr>
        <w:t xml:space="preserve">A tela legada de Integrações sugere OpenRouter conectado, mas a nova seção </w:t>
      </w:r>
      <w:r>
        <w:rPr>
          <w:rFonts w:ascii="Calibri" w:hAnsi="Calibri" w:eastAsia="Calibri"/>
          <w:b/>
          <w:i w:val="0"/>
          <w:color w:val="182230"/>
          <w:sz w:val="21"/>
        </w:rPr>
        <w:t>AI providers</w:t>
      </w:r>
      <w:r>
        <w:rPr>
          <w:rFonts w:ascii="Calibri" w:hAnsi="Calibri" w:eastAsia="Calibri"/>
          <w:i w:val="0"/>
          <w:color w:val="182230"/>
          <w:sz w:val="21"/>
        </w:rPr>
        <w:t xml:space="preserve"> informa que não há provedores cadastrados. Uma integração visualmente ativa não deve ser tratada como provedor de IA pronto para uso.</w:t>
      </w:r>
    </w:p>
    <w:p>
      <w:pPr>
        <w:keepNext/>
        <w:spacing w:before="120" w:after="60"/>
        <w:jc w:val="center"/>
      </w:pPr>
      <w:r>
        <w:drawing>
          <wp:inline xmlns:a="http://schemas.openxmlformats.org/drawingml/2006/main" xmlns:pic="http://schemas.openxmlformats.org/drawingml/2006/picture">
            <wp:extent cx="5715000" cy="4147249"/>
            <wp:docPr id="14" name="Seção AI providers sem provedores cadastrados" descr="Seção AI providers sem provedores cadastrados"/>
            <wp:cNvGraphicFramePr>
              <a:graphicFrameLocks noChangeAspect="1"/>
            </wp:cNvGraphicFramePr>
            <a:graphic>
              <a:graphicData uri="http://schemas.openxmlformats.org/drawingml/2006/picture">
                <pic:pic>
                  <pic:nvPicPr>
                    <pic:cNvPr id="0" name="15_ai_providers_vazio.png"/>
                    <pic:cNvPicPr/>
                  </pic:nvPicPr>
                  <pic:blipFill>
                    <a:blip r:embed="rId75"/>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Seção AI providers sem provedores cadastrados.</w:t>
      </w:r>
    </w:p>
    <w:p>
      <w:pPr>
        <w:pStyle w:val="Heading3"/>
      </w:pPr>
      <w:r>
        <w:t>Procedimento específico recomendado</w:t>
      </w:r>
    </w:p>
    <w:p>
      <w:pPr>
        <w:spacing w:after="80"/>
        <w:numPr>
          <w:ilvl w:val="0"/>
          <w:numId w:val="49"/>
        </w:numPr>
      </w:pPr>
      <w:r>
        <w:rPr>
          <w:rFonts w:ascii="Calibri" w:hAnsi="Calibri" w:eastAsia="Calibri"/>
          <w:i w:val="0"/>
          <w:color w:val="182230"/>
          <w:sz w:val="21"/>
        </w:rPr>
        <w:t xml:space="preserve">Abra </w:t>
      </w:r>
      <w:r>
        <w:rPr>
          <w:rFonts w:ascii="Calibri" w:hAnsi="Calibri" w:eastAsia="Calibri"/>
          <w:b/>
          <w:i w:val="0"/>
          <w:color w:val="182230"/>
          <w:sz w:val="21"/>
        </w:rPr>
        <w:t>Configurações &gt; AI providers</w:t>
      </w:r>
      <w:r>
        <w:rPr>
          <w:rFonts w:ascii="Calibri" w:hAnsi="Calibri" w:eastAsia="Calibri"/>
          <w:i w:val="0"/>
          <w:color w:val="182230"/>
          <w:sz w:val="21"/>
        </w:rPr>
        <w:t>.</w:t>
      </w:r>
    </w:p>
    <w:p>
      <w:pPr>
        <w:spacing w:after="80"/>
        <w:numPr>
          <w:ilvl w:val="0"/>
          <w:numId w:val="49"/>
        </w:numPr>
      </w:pPr>
      <w:r>
        <w:rPr>
          <w:rFonts w:ascii="Calibri" w:hAnsi="Calibri" w:eastAsia="Calibri"/>
          <w:i w:val="0"/>
          <w:color w:val="182230"/>
          <w:sz w:val="21"/>
        </w:rPr>
        <w:t>Cadastre um provedor somente com autorização e sem registrar segredo neste manual.</w:t>
      </w:r>
    </w:p>
    <w:p>
      <w:pPr>
        <w:spacing w:after="80"/>
        <w:numPr>
          <w:ilvl w:val="0"/>
          <w:numId w:val="49"/>
        </w:numPr>
      </w:pPr>
      <w:r>
        <w:rPr>
          <w:rFonts w:ascii="Calibri" w:hAnsi="Calibri" w:eastAsia="Calibri"/>
          <w:i w:val="0"/>
          <w:color w:val="182230"/>
          <w:sz w:val="21"/>
        </w:rPr>
        <w:t>Execute um teste controlado do provedor.</w:t>
      </w:r>
    </w:p>
    <w:p>
      <w:pPr>
        <w:spacing w:after="80"/>
        <w:numPr>
          <w:ilvl w:val="0"/>
          <w:numId w:val="49"/>
        </w:numPr>
      </w:pPr>
      <w:r>
        <w:rPr>
          <w:rFonts w:ascii="Calibri" w:hAnsi="Calibri" w:eastAsia="Calibri"/>
          <w:i w:val="0"/>
          <w:color w:val="182230"/>
          <w:sz w:val="21"/>
        </w:rPr>
        <w:t>Só então configure Assistentes de IA ou ações de IA no ChatFlow.</w:t>
      </w:r>
    </w:p>
    <w:p>
      <w:pPr>
        <w:spacing w:after="80"/>
        <w:numPr>
          <w:ilvl w:val="0"/>
          <w:numId w:val="49"/>
        </w:numPr>
      </w:pPr>
      <w:r>
        <w:rPr>
          <w:rFonts w:ascii="Calibri" w:hAnsi="Calibri" w:eastAsia="Calibri"/>
          <w:i w:val="0"/>
          <w:color w:val="182230"/>
          <w:sz w:val="21"/>
        </w:rPr>
        <w:t>Defina um caminho de fallback para indisponibilidade do provedor.</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Segurança: nunca coloque chaves ou credenciais em templates compartilhados de ChatFlow.</w:t>
      </w:r>
    </w:p>
    <w:p>
      <w:pPr>
        <w:pStyle w:val="Source"/>
      </w:pPr>
      <w:r>
        <w:rPr>
          <w:rFonts w:ascii="Calibri" w:hAnsi="Calibri" w:eastAsia="Calibri"/>
          <w:i/>
          <w:color w:val="5D6978"/>
          <w:sz w:val="17"/>
        </w:rPr>
        <w:t xml:space="preserve">Fonte oficial: </w:t>
      </w:r>
      <w:hyperlink r:id="rId76">
        <w:r>
          <w:rPr>
            <w:rFonts w:ascii="Calibri" w:hAnsi="Calibri"/>
            <w:color w:val="0563C1"/>
            <w:u w:val="single"/>
            <w:sz w:val="17"/>
          </w:rPr>
          <w:t>https://docs.anychat.one/chatflows-chatbot-builder/create-chat-flow-template</w:t>
        </w:r>
      </w:hyperlink>
    </w:p>
    <w:p>
      <w:pPr>
        <w:pStyle w:val="Heading2"/>
      </w:pPr>
      <w:r>
        <w:t>7.7 Checklist do ChatFlow no Aura</w:t>
      </w:r>
    </w:p>
    <w:p>
      <w:pPr>
        <w:spacing w:after="80"/>
        <w:numPr>
          <w:ilvl w:val="0"/>
          <w:numId w:val="50"/>
        </w:numPr>
      </w:pPr>
      <w:r>
        <w:rPr>
          <w:rFonts w:ascii="Calibri" w:hAnsi="Calibri" w:eastAsia="Calibri"/>
          <w:i w:val="0"/>
          <w:color w:val="182230"/>
          <w:sz w:val="21"/>
        </w:rPr>
        <w:t>[ ] departamento Vendas com membro associado;</w:t>
      </w:r>
    </w:p>
    <w:p>
      <w:pPr>
        <w:spacing w:after="80"/>
        <w:numPr>
          <w:ilvl w:val="0"/>
          <w:numId w:val="50"/>
        </w:numPr>
      </w:pPr>
      <w:r>
        <w:rPr>
          <w:rFonts w:ascii="Calibri" w:hAnsi="Calibri" w:eastAsia="Calibri"/>
          <w:i w:val="0"/>
          <w:color w:val="182230"/>
          <w:sz w:val="21"/>
        </w:rPr>
        <w:t>[ ] provedor de IA validado, se necessário;</w:t>
      </w:r>
    </w:p>
    <w:p>
      <w:pPr>
        <w:spacing w:after="80"/>
        <w:numPr>
          <w:ilvl w:val="0"/>
          <w:numId w:val="50"/>
        </w:numPr>
      </w:pPr>
      <w:r>
        <w:rPr>
          <w:rFonts w:ascii="Calibri" w:hAnsi="Calibri" w:eastAsia="Calibri"/>
          <w:i w:val="0"/>
          <w:color w:val="182230"/>
          <w:sz w:val="21"/>
        </w:rPr>
        <w:t>[ ] caminho principal testado;</w:t>
      </w:r>
    </w:p>
    <w:p>
      <w:pPr>
        <w:spacing w:after="80"/>
        <w:numPr>
          <w:ilvl w:val="0"/>
          <w:numId w:val="50"/>
        </w:numPr>
      </w:pPr>
      <w:r>
        <w:rPr>
          <w:rFonts w:ascii="Calibri" w:hAnsi="Calibri" w:eastAsia="Calibri"/>
          <w:i w:val="0"/>
          <w:color w:val="182230"/>
          <w:sz w:val="21"/>
        </w:rPr>
        <w:t>[ ] e-mail inválido testado;</w:t>
      </w:r>
    </w:p>
    <w:p>
      <w:pPr>
        <w:spacing w:after="80"/>
        <w:numPr>
          <w:ilvl w:val="0"/>
          <w:numId w:val="50"/>
        </w:numPr>
      </w:pPr>
      <w:r>
        <w:rPr>
          <w:rFonts w:ascii="Calibri" w:hAnsi="Calibri" w:eastAsia="Calibri"/>
          <w:i w:val="0"/>
          <w:color w:val="182230"/>
          <w:sz w:val="21"/>
        </w:rPr>
        <w:t>[ ] timeout testado;</w:t>
      </w:r>
    </w:p>
    <w:p>
      <w:pPr>
        <w:spacing w:after="80"/>
        <w:numPr>
          <w:ilvl w:val="0"/>
          <w:numId w:val="50"/>
        </w:numPr>
      </w:pPr>
      <w:r>
        <w:rPr>
          <w:rFonts w:ascii="Calibri" w:hAnsi="Calibri" w:eastAsia="Calibri"/>
          <w:i w:val="0"/>
          <w:color w:val="182230"/>
          <w:sz w:val="21"/>
        </w:rPr>
        <w:t>[ ] variáveis conferidas no debug;</w:t>
      </w:r>
    </w:p>
    <w:p>
      <w:pPr>
        <w:spacing w:after="80"/>
        <w:numPr>
          <w:ilvl w:val="0"/>
          <w:numId w:val="50"/>
        </w:numPr>
      </w:pPr>
      <w:r>
        <w:rPr>
          <w:rFonts w:ascii="Calibri" w:hAnsi="Calibri" w:eastAsia="Calibri"/>
          <w:i w:val="0"/>
          <w:color w:val="182230"/>
          <w:sz w:val="21"/>
        </w:rPr>
        <w:t>[ ] handoff humano testado no canal real;</w:t>
      </w:r>
    </w:p>
    <w:p>
      <w:pPr>
        <w:spacing w:after="80"/>
        <w:numPr>
          <w:ilvl w:val="0"/>
          <w:numId w:val="50"/>
        </w:numPr>
      </w:pPr>
      <w:r>
        <w:rPr>
          <w:rFonts w:ascii="Calibri" w:hAnsi="Calibri" w:eastAsia="Calibri"/>
          <w:i w:val="0"/>
          <w:color w:val="182230"/>
          <w:sz w:val="21"/>
        </w:rPr>
        <w:t>[ ] conexão ao widget feita somente após aprovação.</w:t>
      </w:r>
    </w:p>
    <w:p>
      <w:pPr>
        <w:spacing w:after="40"/>
      </w:pPr>
    </w:p>
    <w:p>
      <w:pPr>
        <w:pStyle w:val="Heading1"/>
      </w:pPr>
      <w:r>
        <w:t>8. Formulários, CRM e base de conhecimento</w:t>
      </w:r>
    </w:p>
    <w:p>
      <w:pPr>
        <w:pStyle w:val="Heading2"/>
      </w:pPr>
      <w:r>
        <w:t>8.0 Estado observado no Aura</w:t>
      </w:r>
    </w:p>
    <w:p>
      <w:pPr>
        <w:spacing w:after="80"/>
        <w:numPr>
          <w:ilvl w:val="0"/>
          <w:numId w:val="51"/>
        </w:numPr>
      </w:pPr>
      <w:r>
        <w:rPr>
          <w:rFonts w:ascii="Calibri" w:hAnsi="Calibri" w:eastAsia="Calibri"/>
          <w:i w:val="0"/>
          <w:color w:val="182230"/>
          <w:sz w:val="21"/>
        </w:rPr>
        <w:t xml:space="preserve">existem três formulários padrão: </w:t>
      </w:r>
      <w:r>
        <w:rPr>
          <w:rFonts w:ascii="Calibri" w:hAnsi="Calibri" w:eastAsia="Calibri"/>
          <w:b/>
          <w:i w:val="0"/>
          <w:color w:val="182230"/>
          <w:sz w:val="21"/>
        </w:rPr>
        <w:t>Callback form</w:t>
      </w:r>
      <w:r>
        <w:rPr>
          <w:rFonts w:ascii="Calibri" w:hAnsi="Calibri" w:eastAsia="Calibri"/>
          <w:i w:val="0"/>
          <w:color w:val="182230"/>
          <w:sz w:val="21"/>
        </w:rPr>
        <w:t xml:space="preserve">, </w:t>
      </w:r>
      <w:r>
        <w:rPr>
          <w:rFonts w:ascii="Calibri" w:hAnsi="Calibri" w:eastAsia="Calibri"/>
          <w:b/>
          <w:i w:val="0"/>
          <w:color w:val="182230"/>
          <w:sz w:val="21"/>
        </w:rPr>
        <w:t>Email form</w:t>
      </w:r>
      <w:r>
        <w:rPr>
          <w:rFonts w:ascii="Calibri" w:hAnsi="Calibri" w:eastAsia="Calibri"/>
          <w:i w:val="0"/>
          <w:color w:val="182230"/>
          <w:sz w:val="21"/>
        </w:rPr>
        <w:t xml:space="preserve"> e </w:t>
      </w:r>
      <w:r>
        <w:rPr>
          <w:rFonts w:ascii="Calibri" w:hAnsi="Calibri" w:eastAsia="Calibri"/>
          <w:b/>
          <w:i w:val="0"/>
          <w:color w:val="182230"/>
          <w:sz w:val="21"/>
        </w:rPr>
        <w:t>Offline form</w:t>
      </w:r>
      <w:r>
        <w:rPr>
          <w:rFonts w:ascii="Calibri" w:hAnsi="Calibri" w:eastAsia="Calibri"/>
          <w:i w:val="0"/>
          <w:color w:val="182230"/>
          <w:sz w:val="21"/>
        </w:rPr>
        <w:t>;</w:t>
      </w:r>
    </w:p>
    <w:p>
      <w:pPr>
        <w:spacing w:after="80"/>
        <w:numPr>
          <w:ilvl w:val="0"/>
          <w:numId w:val="51"/>
        </w:numPr>
      </w:pPr>
      <w:r>
        <w:rPr>
          <w:rFonts w:ascii="Calibri" w:hAnsi="Calibri" w:eastAsia="Calibri"/>
          <w:i w:val="0"/>
          <w:color w:val="182230"/>
          <w:sz w:val="21"/>
        </w:rPr>
        <w:t>os textos e campos desses formulários ainda estão em inglês;</w:t>
      </w:r>
    </w:p>
    <w:p>
      <w:pPr>
        <w:spacing w:after="80"/>
        <w:numPr>
          <w:ilvl w:val="0"/>
          <w:numId w:val="51"/>
        </w:numPr>
      </w:pPr>
      <w:r>
        <w:rPr>
          <w:rFonts w:ascii="Calibri" w:hAnsi="Calibri" w:eastAsia="Calibri"/>
          <w:i w:val="0"/>
          <w:color w:val="182230"/>
          <w:sz w:val="21"/>
        </w:rPr>
        <w:t>o CRM está vazio: nenhum contato, organização, ticket, tarefa ou chamada;</w:t>
      </w:r>
    </w:p>
    <w:p>
      <w:pPr>
        <w:spacing w:after="80"/>
        <w:numPr>
          <w:ilvl w:val="0"/>
          <w:numId w:val="51"/>
        </w:numPr>
      </w:pPr>
      <w:r>
        <w:rPr>
          <w:rFonts w:ascii="Calibri" w:hAnsi="Calibri" w:eastAsia="Calibri"/>
          <w:i w:val="0"/>
          <w:color w:val="182230"/>
          <w:sz w:val="21"/>
        </w:rPr>
        <w:t>a base de conhecimento está com pontuação 0/0 e nenhum artigo publicado.</w:t>
      </w:r>
    </w:p>
    <w:p>
      <w:pPr>
        <w:pStyle w:val="Heading2"/>
      </w:pPr>
      <w:r>
        <w:t>8.1 Criar um formulário</w:t>
      </w:r>
    </w:p>
    <w:p>
      <w:pPr>
        <w:spacing w:after="80"/>
        <w:numPr>
          <w:ilvl w:val="0"/>
          <w:numId w:val="52"/>
        </w:numPr>
      </w:pPr>
      <w:r>
        <w:rPr>
          <w:rFonts w:ascii="Calibri" w:hAnsi="Calibri" w:eastAsia="Calibri"/>
          <w:i w:val="0"/>
          <w:color w:val="182230"/>
          <w:sz w:val="21"/>
        </w:rPr>
        <w:t xml:space="preserve">Abra </w:t>
      </w:r>
      <w:r>
        <w:rPr>
          <w:rFonts w:ascii="Calibri" w:hAnsi="Calibri" w:eastAsia="Calibri"/>
          <w:b/>
          <w:i w:val="0"/>
          <w:color w:val="182230"/>
          <w:sz w:val="21"/>
        </w:rPr>
        <w:t>Settings &gt; Forms</w:t>
      </w:r>
      <w:r>
        <w:rPr>
          <w:rFonts w:ascii="Calibri" w:hAnsi="Calibri" w:eastAsia="Calibri"/>
          <w:i w:val="0"/>
          <w:color w:val="182230"/>
          <w:sz w:val="21"/>
        </w:rPr>
        <w:t>.</w:t>
      </w:r>
    </w:p>
    <w:p>
      <w:pPr>
        <w:spacing w:after="80"/>
        <w:numPr>
          <w:ilvl w:val="0"/>
          <w:numId w:val="52"/>
        </w:numPr>
      </w:pPr>
      <w:r>
        <w:rPr>
          <w:rFonts w:ascii="Calibri" w:hAnsi="Calibri" w:eastAsia="Calibri"/>
          <w:i w:val="0"/>
          <w:color w:val="182230"/>
          <w:sz w:val="21"/>
        </w:rPr>
        <w:t xml:space="preserve">Clique em </w:t>
      </w:r>
      <w:r>
        <w:rPr>
          <w:rFonts w:ascii="Calibri" w:hAnsi="Calibri" w:eastAsia="Calibri"/>
          <w:b/>
          <w:i w:val="0"/>
          <w:color w:val="182230"/>
          <w:sz w:val="21"/>
        </w:rPr>
        <w:t>Add New Form</w:t>
      </w:r>
      <w:r>
        <w:rPr>
          <w:rFonts w:ascii="Calibri" w:hAnsi="Calibri" w:eastAsia="Calibri"/>
          <w:i w:val="0"/>
          <w:color w:val="182230"/>
          <w:sz w:val="21"/>
        </w:rPr>
        <w:t>.</w:t>
      </w:r>
    </w:p>
    <w:p>
      <w:pPr>
        <w:spacing w:after="80"/>
        <w:numPr>
          <w:ilvl w:val="0"/>
          <w:numId w:val="52"/>
        </w:numPr>
      </w:pPr>
      <w:r>
        <w:rPr>
          <w:rFonts w:ascii="Calibri" w:hAnsi="Calibri" w:eastAsia="Calibri"/>
          <w:i w:val="0"/>
          <w:color w:val="182230"/>
          <w:sz w:val="21"/>
        </w:rPr>
        <w:t>Informe nome interno, layout do cabeçalho, conteúdo de sucesso e conteúdo de falha.</w:t>
      </w:r>
    </w:p>
    <w:p>
      <w:pPr>
        <w:spacing w:after="80"/>
        <w:numPr>
          <w:ilvl w:val="0"/>
          <w:numId w:val="52"/>
        </w:numPr>
      </w:pPr>
      <w:r>
        <w:rPr>
          <w:rFonts w:ascii="Calibri" w:hAnsi="Calibri" w:eastAsia="Calibri"/>
          <w:i w:val="0"/>
          <w:color w:val="182230"/>
          <w:sz w:val="21"/>
        </w:rPr>
        <w:t xml:space="preserve">No menu de três pontos, selecione </w:t>
      </w:r>
      <w:r>
        <w:rPr>
          <w:rFonts w:ascii="Calibri" w:hAnsi="Calibri" w:eastAsia="Calibri"/>
          <w:b/>
          <w:i w:val="0"/>
          <w:color w:val="182230"/>
          <w:sz w:val="21"/>
        </w:rPr>
        <w:t>Add field</w:t>
      </w:r>
      <w:r>
        <w:rPr>
          <w:rFonts w:ascii="Calibri" w:hAnsi="Calibri" w:eastAsia="Calibri"/>
          <w:i w:val="0"/>
          <w:color w:val="182230"/>
          <w:sz w:val="21"/>
        </w:rPr>
        <w:t>.</w:t>
      </w:r>
    </w:p>
    <w:p>
      <w:pPr>
        <w:spacing w:after="80"/>
        <w:numPr>
          <w:ilvl w:val="0"/>
          <w:numId w:val="52"/>
        </w:numPr>
      </w:pPr>
      <w:r>
        <w:rPr>
          <w:rFonts w:ascii="Calibri" w:hAnsi="Calibri" w:eastAsia="Calibri"/>
          <w:i w:val="0"/>
          <w:color w:val="182230"/>
          <w:sz w:val="21"/>
        </w:rPr>
        <w:t>Defina ID, obrigatoriedade, tipo, rótulo, placeholder, valor padrão e validação.</w:t>
      </w:r>
    </w:p>
    <w:p>
      <w:pPr>
        <w:spacing w:after="80"/>
        <w:numPr>
          <w:ilvl w:val="0"/>
          <w:numId w:val="52"/>
        </w:numPr>
      </w:pPr>
      <w:r>
        <w:rPr>
          <w:rFonts w:ascii="Calibri" w:hAnsi="Calibri" w:eastAsia="Calibri"/>
          <w:i w:val="0"/>
          <w:color w:val="182230"/>
          <w:sz w:val="21"/>
        </w:rPr>
        <w:t xml:space="preserve">Se o campo precisar aparecer no relatório da Inbox, habilite </w:t>
      </w:r>
      <w:r>
        <w:rPr>
          <w:rFonts w:ascii="Calibri" w:hAnsi="Calibri" w:eastAsia="Calibri"/>
          <w:b/>
          <w:i w:val="0"/>
          <w:color w:val="182230"/>
          <w:sz w:val="21"/>
        </w:rPr>
        <w:t>Include in Report</w:t>
      </w:r>
      <w:r>
        <w:rPr>
          <w:rFonts w:ascii="Calibri" w:hAnsi="Calibri" w:eastAsia="Calibri"/>
          <w:i w:val="0"/>
          <w:color w:val="182230"/>
          <w:sz w:val="21"/>
        </w:rPr>
        <w:t>.</w:t>
      </w:r>
    </w:p>
    <w:p>
      <w:pPr>
        <w:spacing w:after="80"/>
        <w:numPr>
          <w:ilvl w:val="0"/>
          <w:numId w:val="52"/>
        </w:numPr>
      </w:pPr>
      <w:r>
        <w:rPr>
          <w:rFonts w:ascii="Calibri" w:hAnsi="Calibri" w:eastAsia="Calibri"/>
          <w:i w:val="0"/>
          <w:color w:val="182230"/>
          <w:sz w:val="21"/>
        </w:rPr>
        <w:t xml:space="preserve">Adicione botões do tipo </w:t>
      </w:r>
      <w:r>
        <w:rPr>
          <w:rFonts w:ascii="Calibri" w:hAnsi="Calibri" w:eastAsia="Calibri"/>
          <w:b/>
          <w:i w:val="0"/>
          <w:color w:val="182230"/>
          <w:sz w:val="21"/>
        </w:rPr>
        <w:t>Submit</w:t>
      </w:r>
      <w:r>
        <w:rPr>
          <w:rFonts w:ascii="Calibri" w:hAnsi="Calibri" w:eastAsia="Calibri"/>
          <w:i w:val="0"/>
          <w:color w:val="182230"/>
          <w:sz w:val="21"/>
        </w:rPr>
        <w:t xml:space="preserve"> ou </w:t>
      </w:r>
      <w:r>
        <w:rPr>
          <w:rFonts w:ascii="Calibri" w:hAnsi="Calibri" w:eastAsia="Calibri"/>
          <w:b/>
          <w:i w:val="0"/>
          <w:color w:val="182230"/>
          <w:sz w:val="21"/>
        </w:rPr>
        <w:t>Link</w:t>
      </w:r>
      <w:r>
        <w:rPr>
          <w:rFonts w:ascii="Calibri" w:hAnsi="Calibri" w:eastAsia="Calibri"/>
          <w:i w:val="0"/>
          <w:color w:val="182230"/>
          <w:sz w:val="21"/>
        </w:rPr>
        <w:t>.</w:t>
      </w:r>
    </w:p>
    <w:p>
      <w:pPr>
        <w:spacing w:after="80"/>
        <w:numPr>
          <w:ilvl w:val="0"/>
          <w:numId w:val="52"/>
        </w:numPr>
      </w:pPr>
      <w:r>
        <w:rPr>
          <w:rFonts w:ascii="Calibri" w:hAnsi="Calibri" w:eastAsia="Calibri"/>
          <w:i w:val="0"/>
          <w:color w:val="182230"/>
          <w:sz w:val="21"/>
        </w:rPr>
        <w:t>Salve e teste.</w:t>
      </w:r>
    </w:p>
    <w:p>
      <w:pPr>
        <w:pStyle w:val="Source"/>
      </w:pPr>
      <w:r>
        <w:rPr>
          <w:rFonts w:ascii="Calibri" w:hAnsi="Calibri" w:eastAsia="Calibri"/>
          <w:i/>
          <w:color w:val="5D6978"/>
          <w:sz w:val="17"/>
        </w:rPr>
        <w:t xml:space="preserve">Fonte oficial: </w:t>
      </w:r>
      <w:hyperlink r:id="rId77">
        <w:r>
          <w:rPr>
            <w:rFonts w:ascii="Calibri" w:hAnsi="Calibri"/>
            <w:color w:val="0563C1"/>
            <w:u w:val="single"/>
            <w:sz w:val="17"/>
          </w:rPr>
          <w:t>https://docs.anychat.one/form-designer/create-new-form</w:t>
        </w:r>
      </w:hyperlink>
    </w:p>
    <w:p>
      <w:r>
        <w:rPr>
          <w:rFonts w:ascii="Calibri" w:hAnsi="Calibri" w:eastAsia="Calibri"/>
          <w:i w:val="0"/>
          <w:color w:val="182230"/>
          <w:sz w:val="21"/>
        </w:rPr>
        <w:t>O formulário pode ser usado para contato, pré-chat, modo offline, ChatFlow e incorporação externa. Para incorporar, copie o link e use um iframe.</w:t>
      </w:r>
    </w:p>
    <w:p>
      <w:pPr>
        <w:pStyle w:val="Source"/>
      </w:pPr>
      <w:r>
        <w:rPr>
          <w:rFonts w:ascii="Calibri" w:hAnsi="Calibri" w:eastAsia="Calibri"/>
          <w:i/>
          <w:color w:val="5D6978"/>
          <w:sz w:val="17"/>
        </w:rPr>
        <w:t xml:space="preserve">Fontes oficiais: </w:t>
      </w:r>
      <w:hyperlink r:id="rId78">
        <w:r>
          <w:rPr>
            <w:rFonts w:ascii="Calibri" w:hAnsi="Calibri"/>
            <w:color w:val="0563C1"/>
            <w:u w:val="single"/>
            <w:sz w:val="17"/>
          </w:rPr>
          <w:t>https://docs.anychat.one/form-designer</w:t>
        </w:r>
      </w:hyperlink>
      <w:r>
        <w:rPr>
          <w:rFonts w:ascii="Calibri" w:hAnsi="Calibri" w:eastAsia="Calibri"/>
          <w:i/>
          <w:color w:val="5D6978"/>
          <w:sz w:val="17"/>
        </w:rPr>
        <w:t xml:space="preserve"> e </w:t>
      </w:r>
      <w:hyperlink r:id="rId79">
        <w:r>
          <w:rPr>
            <w:rFonts w:ascii="Calibri" w:hAnsi="Calibri"/>
            <w:color w:val="0563C1"/>
            <w:u w:val="single"/>
            <w:sz w:val="17"/>
          </w:rPr>
          <w:t>https://docs.anychat.one/form-designer/embedding-a-form-to-another-platform</w:t>
        </w:r>
      </w:hyperlink>
    </w:p>
    <w:p>
      <w:pPr>
        <w:keepNext/>
        <w:spacing w:before="120" w:after="60"/>
        <w:jc w:val="center"/>
      </w:pPr>
      <w:r>
        <w:drawing>
          <wp:inline xmlns:a="http://schemas.openxmlformats.org/drawingml/2006/main" xmlns:pic="http://schemas.openxmlformats.org/drawingml/2006/picture">
            <wp:extent cx="5715000" cy="4146719"/>
            <wp:docPr id="15" name="Formulários padrão do Aura ainda em inglês" descr="Formulários padrão do Aura ainda em inglês"/>
            <wp:cNvGraphicFramePr>
              <a:graphicFrameLocks noChangeAspect="1"/>
            </wp:cNvGraphicFramePr>
            <a:graphic>
              <a:graphicData uri="http://schemas.openxmlformats.org/drawingml/2006/picture">
                <pic:pic>
                  <pic:nvPicPr>
                    <pic:cNvPr id="0" name="16_formularios_padrao_ingles.png"/>
                    <pic:cNvPicPr/>
                  </pic:nvPicPr>
                  <pic:blipFill>
                    <a:blip r:embed="rId80"/>
                    <a:stretch>
                      <a:fillRect/>
                    </a:stretch>
                  </pic:blipFill>
                  <pic:spPr>
                    <a:xfrm>
                      <a:off x="0" y="0"/>
                      <a:ext cx="5715000" cy="4146719"/>
                    </a:xfrm>
                    <a:prstGeom prst="rect"/>
                  </pic:spPr>
                </pic:pic>
              </a:graphicData>
            </a:graphic>
          </wp:inline>
        </w:drawing>
      </w:r>
    </w:p>
    <w:p>
      <w:pPr>
        <w:pStyle w:val="Source"/>
        <w:jc w:val="center"/>
      </w:pPr>
      <w:r>
        <w:rPr>
          <w:rFonts w:ascii="Calibri" w:hAnsi="Calibri" w:eastAsia="Calibri"/>
          <w:i/>
          <w:color w:val="5D6978"/>
          <w:sz w:val="17"/>
        </w:rPr>
        <w:t>Captura do ambiente Aura — Formulários padrão do Aura ainda em inglês.</w:t>
      </w:r>
    </w:p>
    <w:p>
      <w:pPr>
        <w:pStyle w:val="Heading3"/>
      </w:pPr>
      <w:r>
        <w:t>Procedimento específico recomendado para os formulários existentes</w:t>
      </w:r>
    </w:p>
    <w:p>
      <w:pPr>
        <w:spacing w:after="80"/>
        <w:numPr>
          <w:ilvl w:val="0"/>
          <w:numId w:val="53"/>
        </w:numPr>
      </w:pPr>
      <w:r>
        <w:rPr>
          <w:rFonts w:ascii="Calibri" w:hAnsi="Calibri" w:eastAsia="Calibri"/>
          <w:i w:val="0"/>
          <w:color w:val="182230"/>
          <w:sz w:val="21"/>
        </w:rPr>
        <w:t xml:space="preserve">Abra </w:t>
      </w:r>
      <w:r>
        <w:rPr>
          <w:rFonts w:ascii="Calibri" w:hAnsi="Calibri" w:eastAsia="Calibri"/>
          <w:b/>
          <w:i w:val="0"/>
          <w:color w:val="182230"/>
          <w:sz w:val="21"/>
        </w:rPr>
        <w:t>Configurações &gt; Formulários</w:t>
      </w:r>
      <w:r>
        <w:rPr>
          <w:rFonts w:ascii="Calibri" w:hAnsi="Calibri" w:eastAsia="Calibri"/>
          <w:i w:val="0"/>
          <w:color w:val="182230"/>
          <w:sz w:val="21"/>
        </w:rPr>
        <w:t>.</w:t>
      </w:r>
    </w:p>
    <w:p>
      <w:pPr>
        <w:spacing w:after="80"/>
        <w:numPr>
          <w:ilvl w:val="0"/>
          <w:numId w:val="53"/>
        </w:numPr>
      </w:pPr>
      <w:r>
        <w:rPr>
          <w:rFonts w:ascii="Calibri" w:hAnsi="Calibri" w:eastAsia="Calibri"/>
          <w:i w:val="0"/>
          <w:color w:val="182230"/>
          <w:sz w:val="21"/>
        </w:rPr>
        <w:t xml:space="preserve">Comece pelo </w:t>
      </w:r>
      <w:r>
        <w:rPr>
          <w:rFonts w:ascii="Calibri" w:hAnsi="Calibri" w:eastAsia="Calibri"/>
          <w:b/>
          <w:i w:val="0"/>
          <w:color w:val="182230"/>
          <w:sz w:val="21"/>
        </w:rPr>
        <w:t>Offline form</w:t>
      </w:r>
      <w:r>
        <w:rPr>
          <w:rFonts w:ascii="Calibri" w:hAnsi="Calibri" w:eastAsia="Calibri"/>
          <w:i w:val="0"/>
          <w:color w:val="182230"/>
          <w:sz w:val="21"/>
        </w:rPr>
        <w:t>, pois ele poderá ser usado pelo LiveChat fora do expediente.</w:t>
      </w:r>
    </w:p>
    <w:p>
      <w:pPr>
        <w:spacing w:after="80"/>
        <w:numPr>
          <w:ilvl w:val="0"/>
          <w:numId w:val="53"/>
        </w:numPr>
      </w:pPr>
      <w:r>
        <w:rPr>
          <w:rFonts w:ascii="Calibri" w:hAnsi="Calibri" w:eastAsia="Calibri"/>
          <w:i w:val="0"/>
          <w:color w:val="182230"/>
          <w:sz w:val="21"/>
        </w:rPr>
        <w:t>Traduza título, instruções, rótulos, placeholders, consentimento e botão.</w:t>
      </w:r>
    </w:p>
    <w:p>
      <w:pPr>
        <w:spacing w:after="80"/>
        <w:numPr>
          <w:ilvl w:val="0"/>
          <w:numId w:val="53"/>
        </w:numPr>
      </w:pPr>
      <w:r>
        <w:rPr>
          <w:rFonts w:ascii="Calibri" w:hAnsi="Calibri" w:eastAsia="Calibri"/>
          <w:i w:val="0"/>
          <w:color w:val="182230"/>
          <w:sz w:val="21"/>
        </w:rPr>
        <w:t>Revise quais campos são obrigatórios e qual será o destino dos dados.</w:t>
      </w:r>
    </w:p>
    <w:p>
      <w:pPr>
        <w:spacing w:after="80"/>
        <w:numPr>
          <w:ilvl w:val="0"/>
          <w:numId w:val="53"/>
        </w:numPr>
      </w:pPr>
      <w:r>
        <w:rPr>
          <w:rFonts w:ascii="Calibri" w:hAnsi="Calibri" w:eastAsia="Calibri"/>
          <w:i w:val="0"/>
          <w:color w:val="182230"/>
          <w:sz w:val="21"/>
        </w:rPr>
        <w:t xml:space="preserve">Repita a revisão no </w:t>
      </w:r>
      <w:r>
        <w:rPr>
          <w:rFonts w:ascii="Calibri" w:hAnsi="Calibri" w:eastAsia="Calibri"/>
          <w:b/>
          <w:i w:val="0"/>
          <w:color w:val="182230"/>
          <w:sz w:val="21"/>
        </w:rPr>
        <w:t>Callback form</w:t>
      </w:r>
      <w:r>
        <w:rPr>
          <w:rFonts w:ascii="Calibri" w:hAnsi="Calibri" w:eastAsia="Calibri"/>
          <w:i w:val="0"/>
          <w:color w:val="182230"/>
          <w:sz w:val="21"/>
        </w:rPr>
        <w:t xml:space="preserve"> e no </w:t>
      </w:r>
      <w:r>
        <w:rPr>
          <w:rFonts w:ascii="Calibri" w:hAnsi="Calibri" w:eastAsia="Calibri"/>
          <w:b/>
          <w:i w:val="0"/>
          <w:color w:val="182230"/>
          <w:sz w:val="21"/>
        </w:rPr>
        <w:t>Email form</w:t>
      </w:r>
      <w:r>
        <w:rPr>
          <w:rFonts w:ascii="Calibri" w:hAnsi="Calibri" w:eastAsia="Calibri"/>
          <w:i w:val="0"/>
          <w:color w:val="182230"/>
          <w:sz w:val="21"/>
        </w:rPr>
        <w:t>.</w:t>
      </w:r>
    </w:p>
    <w:p>
      <w:pPr>
        <w:spacing w:after="80"/>
        <w:numPr>
          <w:ilvl w:val="0"/>
          <w:numId w:val="53"/>
        </w:numPr>
      </w:pPr>
      <w:r>
        <w:rPr>
          <w:rFonts w:ascii="Calibri" w:hAnsi="Calibri" w:eastAsia="Calibri"/>
          <w:i w:val="0"/>
          <w:color w:val="182230"/>
          <w:sz w:val="21"/>
        </w:rPr>
        <w:t>Teste sucesso, falha, validação e consentimento antes de associar qualquer formulário ao widget.</w:t>
      </w:r>
    </w:p>
    <w:p>
      <w:pPr>
        <w:pStyle w:val="Heading2"/>
      </w:pPr>
      <w:r>
        <w:t>8.2 Usar o CRM</w:t>
      </w:r>
    </w:p>
    <w:p>
      <w:r>
        <w:rPr>
          <w:rFonts w:ascii="Calibri" w:hAnsi="Calibri" w:eastAsia="Calibri"/>
          <w:i w:val="0"/>
          <w:color w:val="182230"/>
          <w:sz w:val="21"/>
        </w:rPr>
        <w:t>O CRM documenta contatos, organizações, tickets, tarefas e reuniões. Contatos podem conter dados, notas, histórico, tags, pesquisa e filtros. Tickets aceitam prioridade e responsável; tarefas aceitam prazo, prioridade e colaboração.</w:t>
      </w:r>
    </w:p>
    <w:p>
      <w:pPr>
        <w:pStyle w:val="Source"/>
      </w:pPr>
      <w:r>
        <w:rPr>
          <w:rFonts w:ascii="Calibri" w:hAnsi="Calibri" w:eastAsia="Calibri"/>
          <w:i/>
          <w:color w:val="5D6978"/>
          <w:sz w:val="17"/>
        </w:rPr>
        <w:t xml:space="preserve">Fonte oficial: </w:t>
      </w:r>
      <w:hyperlink r:id="rId81">
        <w:r>
          <w:rPr>
            <w:rFonts w:ascii="Calibri" w:hAnsi="Calibri"/>
            <w:color w:val="0563C1"/>
            <w:u w:val="single"/>
            <w:sz w:val="17"/>
          </w:rPr>
          <w:t>https://docs.anychat.one/crm</w:t>
        </w:r>
      </w:hyperlink>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A documentação pública não mostra um tutorial completo de cliques para criar ou importar contatos. Valide esse procedimento na conta ao vivo antes de ensiná-lo.</w:t>
      </w:r>
    </w:p>
    <w:p>
      <w:pPr>
        <w:pStyle w:val="Heading3"/>
      </w:pPr>
      <w:r>
        <w:t>Procedimento de validação do CRM</w:t>
      </w:r>
    </w:p>
    <w:p>
      <w:pPr>
        <w:spacing w:after="80"/>
        <w:numPr>
          <w:ilvl w:val="0"/>
          <w:numId w:val="54"/>
        </w:numPr>
      </w:pPr>
      <w:r>
        <w:rPr>
          <w:rFonts w:ascii="Calibri" w:hAnsi="Calibri" w:eastAsia="Calibri"/>
          <w:i w:val="0"/>
          <w:color w:val="182230"/>
          <w:sz w:val="21"/>
        </w:rPr>
        <w:t>Use apenas um contato sintético de homologação, sem dados de cliente real.</w:t>
      </w:r>
    </w:p>
    <w:p>
      <w:pPr>
        <w:spacing w:after="80"/>
        <w:numPr>
          <w:ilvl w:val="0"/>
          <w:numId w:val="54"/>
        </w:numPr>
      </w:pPr>
      <w:r>
        <w:rPr>
          <w:rFonts w:ascii="Calibri" w:hAnsi="Calibri" w:eastAsia="Calibri"/>
          <w:i w:val="0"/>
          <w:color w:val="182230"/>
          <w:sz w:val="21"/>
        </w:rPr>
        <w:t>Confirme se os dados capturados pelo formulário ou ChatFlow aparecem no módulo esperado.</w:t>
      </w:r>
    </w:p>
    <w:p>
      <w:pPr>
        <w:spacing w:after="80"/>
        <w:numPr>
          <w:ilvl w:val="0"/>
          <w:numId w:val="54"/>
        </w:numPr>
      </w:pPr>
      <w:r>
        <w:rPr>
          <w:rFonts w:ascii="Calibri" w:hAnsi="Calibri" w:eastAsia="Calibri"/>
          <w:i w:val="0"/>
          <w:color w:val="182230"/>
          <w:sz w:val="21"/>
        </w:rPr>
        <w:t>Valide tags, pesquisa e filtros antes de propor segmentação comercial.</w:t>
      </w:r>
    </w:p>
    <w:p>
      <w:pPr>
        <w:spacing w:after="80"/>
        <w:numPr>
          <w:ilvl w:val="0"/>
          <w:numId w:val="54"/>
        </w:numPr>
      </w:pPr>
      <w:r>
        <w:rPr>
          <w:rFonts w:ascii="Calibri" w:hAnsi="Calibri" w:eastAsia="Calibri"/>
          <w:i w:val="0"/>
          <w:color w:val="182230"/>
          <w:sz w:val="21"/>
        </w:rPr>
        <w:t>Registre o resultado e remova os dados sintéticos conforme a política da operação.</w:t>
      </w:r>
    </w:p>
    <w:p>
      <w:pPr>
        <w:pStyle w:val="Heading2"/>
      </w:pPr>
      <w:r>
        <w:t>8.3 Criar base de conhecimento</w:t>
      </w:r>
    </w:p>
    <w:p>
      <w:r>
        <w:rPr>
          <w:rFonts w:ascii="Calibri" w:hAnsi="Calibri" w:eastAsia="Calibri"/>
          <w:i w:val="0"/>
          <w:color w:val="182230"/>
          <w:sz w:val="21"/>
        </w:rPr>
        <w:t>A base aceita cabeçalhos, parágrafos, alertas, imagens, links, código e elementos incorporados. Pode usar subdomínio AnyChat ou domínio próprio. Artigos públicos também podem servir como fonte para um assistente de IA.</w:t>
      </w:r>
    </w:p>
    <w:p>
      <w:pPr>
        <w:pStyle w:val="Source"/>
      </w:pPr>
      <w:r>
        <w:rPr>
          <w:rFonts w:ascii="Calibri" w:hAnsi="Calibri" w:eastAsia="Calibri"/>
          <w:i/>
          <w:color w:val="5D6978"/>
          <w:sz w:val="17"/>
        </w:rPr>
        <w:t xml:space="preserve">Fonte oficial: </w:t>
      </w:r>
      <w:hyperlink r:id="rId82">
        <w:r>
          <w:rPr>
            <w:rFonts w:ascii="Calibri" w:hAnsi="Calibri"/>
            <w:color w:val="0563C1"/>
            <w:u w:val="single"/>
            <w:sz w:val="17"/>
          </w:rPr>
          <w:t>https://docs.anychat.one/knowledge-base</w:t>
        </w:r>
      </w:hyperlink>
    </w:p>
    <w:p>
      <w:pPr>
        <w:keepNext/>
        <w:spacing w:before="120" w:after="60"/>
        <w:jc w:val="center"/>
      </w:pPr>
      <w:r>
        <w:drawing>
          <wp:inline xmlns:a="http://schemas.openxmlformats.org/drawingml/2006/main" xmlns:pic="http://schemas.openxmlformats.org/drawingml/2006/picture">
            <wp:extent cx="5715000" cy="4147249"/>
            <wp:docPr id="16" name="Base de conhecimento real ainda sem artigos publicados" descr="Base de conhecimento real ainda sem artigos publicados"/>
            <wp:cNvGraphicFramePr>
              <a:graphicFrameLocks noChangeAspect="1"/>
            </wp:cNvGraphicFramePr>
            <a:graphic>
              <a:graphicData uri="http://schemas.openxmlformats.org/drawingml/2006/picture">
                <pic:pic>
                  <pic:nvPicPr>
                    <pic:cNvPr id="0" name="17_base_conhecimento_vazia.png"/>
                    <pic:cNvPicPr/>
                  </pic:nvPicPr>
                  <pic:blipFill>
                    <a:blip r:embed="rId83"/>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Base de conhecimento real ainda sem artigos publicados.</w:t>
      </w:r>
    </w:p>
    <w:p>
      <w:pPr>
        <w:pStyle w:val="Heading3"/>
      </w:pPr>
      <w:r>
        <w:t>Procedimento específico recomendado para a base</w:t>
      </w:r>
    </w:p>
    <w:p>
      <w:pPr>
        <w:spacing w:after="80"/>
        <w:numPr>
          <w:ilvl w:val="0"/>
          <w:numId w:val="55"/>
        </w:numPr>
      </w:pPr>
      <w:r>
        <w:rPr>
          <w:rFonts w:ascii="Calibri" w:hAnsi="Calibri" w:eastAsia="Calibri"/>
          <w:i w:val="0"/>
          <w:color w:val="182230"/>
          <w:sz w:val="21"/>
        </w:rPr>
        <w:t xml:space="preserve">Abra </w:t>
      </w:r>
      <w:r>
        <w:rPr>
          <w:rFonts w:ascii="Calibri" w:hAnsi="Calibri" w:eastAsia="Calibri"/>
          <w:b/>
          <w:i w:val="0"/>
          <w:color w:val="182230"/>
          <w:sz w:val="21"/>
        </w:rPr>
        <w:t>Base de conhecimento</w:t>
      </w:r>
      <w:r>
        <w:rPr>
          <w:rFonts w:ascii="Calibri" w:hAnsi="Calibri" w:eastAsia="Calibri"/>
          <w:i w:val="0"/>
          <w:color w:val="182230"/>
          <w:sz w:val="21"/>
        </w:rPr>
        <w:t>.</w:t>
      </w:r>
    </w:p>
    <w:p>
      <w:pPr>
        <w:spacing w:after="80"/>
        <w:numPr>
          <w:ilvl w:val="0"/>
          <w:numId w:val="55"/>
        </w:numPr>
      </w:pPr>
      <w:r>
        <w:rPr>
          <w:rFonts w:ascii="Calibri" w:hAnsi="Calibri" w:eastAsia="Calibri"/>
          <w:i w:val="0"/>
          <w:color w:val="182230"/>
          <w:sz w:val="21"/>
        </w:rPr>
        <w:t xml:space="preserve">Use </w:t>
      </w:r>
      <w:r>
        <w:rPr>
          <w:rFonts w:ascii="Calibri" w:hAnsi="Calibri" w:eastAsia="Calibri"/>
          <w:b/>
          <w:i w:val="0"/>
          <w:color w:val="182230"/>
          <w:sz w:val="21"/>
        </w:rPr>
        <w:t>Editar base de conhecimento</w:t>
      </w:r>
      <w:r>
        <w:rPr>
          <w:rFonts w:ascii="Calibri" w:hAnsi="Calibri" w:eastAsia="Calibri"/>
          <w:i w:val="0"/>
          <w:color w:val="182230"/>
          <w:sz w:val="21"/>
        </w:rPr>
        <w:t>.</w:t>
      </w:r>
    </w:p>
    <w:p>
      <w:pPr>
        <w:spacing w:after="80"/>
        <w:numPr>
          <w:ilvl w:val="0"/>
          <w:numId w:val="55"/>
        </w:numPr>
      </w:pPr>
      <w:r>
        <w:rPr>
          <w:rFonts w:ascii="Calibri" w:hAnsi="Calibri" w:eastAsia="Calibri"/>
          <w:i w:val="0"/>
          <w:color w:val="182230"/>
          <w:sz w:val="21"/>
        </w:rPr>
        <w:t>Publique primeiro artigos institucionais e respostas frequentes já aprovados.</w:t>
      </w:r>
    </w:p>
    <w:p>
      <w:pPr>
        <w:spacing w:after="80"/>
        <w:numPr>
          <w:ilvl w:val="0"/>
          <w:numId w:val="55"/>
        </w:numPr>
      </w:pPr>
      <w:r>
        <w:rPr>
          <w:rFonts w:ascii="Calibri" w:hAnsi="Calibri" w:eastAsia="Calibri"/>
          <w:i w:val="0"/>
          <w:color w:val="182230"/>
          <w:sz w:val="21"/>
        </w:rPr>
        <w:t>Confirme que os artigos estão públicos e pesquisáveis.</w:t>
      </w:r>
    </w:p>
    <w:p>
      <w:pPr>
        <w:spacing w:after="80"/>
        <w:numPr>
          <w:ilvl w:val="0"/>
          <w:numId w:val="55"/>
        </w:numPr>
      </w:pPr>
      <w:r>
        <w:rPr>
          <w:rFonts w:ascii="Calibri" w:hAnsi="Calibri" w:eastAsia="Calibri"/>
          <w:i w:val="0"/>
          <w:color w:val="182230"/>
          <w:sz w:val="21"/>
        </w:rPr>
        <w:t>Só use a base como fonte de IA depois dessa validação.</w:t>
      </w:r>
    </w:p>
    <w:p>
      <w:pPr>
        <w:pStyle w:val="Heading2"/>
      </w:pPr>
      <w:r>
        <w:t>8.4 Checklist de dados e conteúdo</w:t>
      </w:r>
    </w:p>
    <w:p>
      <w:pPr>
        <w:spacing w:after="80"/>
        <w:numPr>
          <w:ilvl w:val="0"/>
          <w:numId w:val="56"/>
        </w:numPr>
      </w:pPr>
      <w:r>
        <w:rPr>
          <w:rFonts w:ascii="Calibri" w:hAnsi="Calibri" w:eastAsia="Calibri"/>
          <w:i w:val="0"/>
          <w:color w:val="182230"/>
          <w:sz w:val="21"/>
        </w:rPr>
        <w:t>[ ] três formulários revisados em português;</w:t>
      </w:r>
    </w:p>
    <w:p>
      <w:pPr>
        <w:spacing w:after="80"/>
        <w:numPr>
          <w:ilvl w:val="0"/>
          <w:numId w:val="56"/>
        </w:numPr>
      </w:pPr>
      <w:r>
        <w:rPr>
          <w:rFonts w:ascii="Calibri" w:hAnsi="Calibri" w:eastAsia="Calibri"/>
          <w:i w:val="0"/>
          <w:color w:val="182230"/>
          <w:sz w:val="21"/>
        </w:rPr>
        <w:t>[ ] consentimento e campos obrigatórios validados;</w:t>
      </w:r>
    </w:p>
    <w:p>
      <w:pPr>
        <w:spacing w:after="80"/>
        <w:numPr>
          <w:ilvl w:val="0"/>
          <w:numId w:val="56"/>
        </w:numPr>
      </w:pPr>
      <w:r>
        <w:rPr>
          <w:rFonts w:ascii="Calibri" w:hAnsi="Calibri" w:eastAsia="Calibri"/>
          <w:i w:val="0"/>
          <w:color w:val="182230"/>
          <w:sz w:val="21"/>
        </w:rPr>
        <w:t>[ ] formulário offline associado somente depois do teste;</w:t>
      </w:r>
    </w:p>
    <w:p>
      <w:pPr>
        <w:spacing w:after="80"/>
        <w:numPr>
          <w:ilvl w:val="0"/>
          <w:numId w:val="56"/>
        </w:numPr>
      </w:pPr>
      <w:r>
        <w:rPr>
          <w:rFonts w:ascii="Calibri" w:hAnsi="Calibri" w:eastAsia="Calibri"/>
          <w:i w:val="0"/>
          <w:color w:val="182230"/>
          <w:sz w:val="21"/>
        </w:rPr>
        <w:t>[ ] captura de contato sintético validada;</w:t>
      </w:r>
    </w:p>
    <w:p>
      <w:pPr>
        <w:spacing w:after="80"/>
        <w:numPr>
          <w:ilvl w:val="0"/>
          <w:numId w:val="56"/>
        </w:numPr>
      </w:pPr>
      <w:r>
        <w:rPr>
          <w:rFonts w:ascii="Calibri" w:hAnsi="Calibri" w:eastAsia="Calibri"/>
          <w:i w:val="0"/>
          <w:color w:val="182230"/>
          <w:sz w:val="21"/>
        </w:rPr>
        <w:t>[ ] artigos mínimos publicados e pesquisáveis;</w:t>
      </w:r>
    </w:p>
    <w:p>
      <w:pPr>
        <w:spacing w:after="80"/>
        <w:numPr>
          <w:ilvl w:val="0"/>
          <w:numId w:val="56"/>
        </w:numPr>
      </w:pPr>
      <w:r>
        <w:rPr>
          <w:rFonts w:ascii="Calibri" w:hAnsi="Calibri" w:eastAsia="Calibri"/>
          <w:i w:val="0"/>
          <w:color w:val="182230"/>
          <w:sz w:val="21"/>
        </w:rPr>
        <w:t>[ ] nenhuma IA apontada para base vazia.</w:t>
      </w:r>
    </w:p>
    <w:p>
      <w:pPr>
        <w:spacing w:after="40"/>
      </w:pPr>
    </w:p>
    <w:p>
      <w:pPr>
        <w:pStyle w:val="Heading1"/>
      </w:pPr>
      <w:r>
        <w:t>9. Templates e campanhas no WhatsApp</w:t>
      </w:r>
    </w:p>
    <w:p>
      <w:pPr>
        <w:pStyle w:val="Heading2"/>
      </w:pPr>
      <w:r>
        <w:t>9.0 Estado observado no Aura</w:t>
      </w:r>
    </w:p>
    <w:p>
      <w:r>
        <w:rPr>
          <w:rFonts w:ascii="Calibri" w:hAnsi="Calibri" w:eastAsia="Calibri"/>
          <w:i w:val="0"/>
          <w:color w:val="182230"/>
          <w:sz w:val="21"/>
        </w:rPr>
        <w:t xml:space="preserve">A área de campanhas está vazia e oferece a ação </w:t>
      </w:r>
      <w:r>
        <w:rPr>
          <w:rFonts w:ascii="Calibri" w:hAnsi="Calibri" w:eastAsia="Calibri"/>
          <w:b/>
          <w:i w:val="0"/>
          <w:color w:val="182230"/>
          <w:sz w:val="21"/>
        </w:rPr>
        <w:t>Criar nova campanha</w:t>
      </w:r>
      <w:r>
        <w:rPr>
          <w:rFonts w:ascii="Calibri" w:hAnsi="Calibri" w:eastAsia="Calibri"/>
          <w:i w:val="0"/>
          <w:color w:val="182230"/>
          <w:sz w:val="21"/>
        </w:rPr>
        <w:t>. A existência dessa ação não comprova que um número WABA, método de pagamento ou template aprovado já esteja configurado.</w:t>
      </w:r>
    </w:p>
    <w:p>
      <w:pPr>
        <w:keepNext/>
        <w:spacing w:before="120" w:after="60"/>
        <w:jc w:val="center"/>
      </w:pPr>
      <w:r>
        <w:drawing>
          <wp:inline xmlns:a="http://schemas.openxmlformats.org/drawingml/2006/main" xmlns:pic="http://schemas.openxmlformats.org/drawingml/2006/picture">
            <wp:extent cx="5715000" cy="4147249"/>
            <wp:docPr id="17" name="Área real de campanhas ainda vazia" descr="Área real de campanhas ainda vazia"/>
            <wp:cNvGraphicFramePr>
              <a:graphicFrameLocks noChangeAspect="1"/>
            </wp:cNvGraphicFramePr>
            <a:graphic>
              <a:graphicData uri="http://schemas.openxmlformats.org/drawingml/2006/picture">
                <pic:pic>
                  <pic:nvPicPr>
                    <pic:cNvPr id="0" name="04_campanhas_vazio.png"/>
                    <pic:cNvPicPr/>
                  </pic:nvPicPr>
                  <pic:blipFill>
                    <a:blip r:embed="rId84"/>
                    <a:stretch>
                      <a:fillRect/>
                    </a:stretch>
                  </pic:blipFill>
                  <pic:spPr>
                    <a:xfrm>
                      <a:off x="0" y="0"/>
                      <a:ext cx="5715000" cy="4147249"/>
                    </a:xfrm>
                    <a:prstGeom prst="rect"/>
                  </pic:spPr>
                </pic:pic>
              </a:graphicData>
            </a:graphic>
          </wp:inline>
        </w:drawing>
      </w:r>
    </w:p>
    <w:p>
      <w:pPr>
        <w:pStyle w:val="Source"/>
        <w:jc w:val="center"/>
      </w:pPr>
      <w:r>
        <w:rPr>
          <w:rFonts w:ascii="Calibri" w:hAnsi="Calibri" w:eastAsia="Calibri"/>
          <w:i/>
          <w:color w:val="5D6978"/>
          <w:sz w:val="17"/>
        </w:rPr>
        <w:t>Captura do ambiente Aura — Área real de campanhas ainda vazia.</w:t>
      </w:r>
    </w:p>
    <w:p>
      <w:pPr>
        <w:pStyle w:val="Heading2"/>
      </w:pPr>
      <w:r>
        <w:t>9.1 Regra central</w:t>
      </w:r>
    </w:p>
    <w:p>
      <w:r>
        <w:rPr>
          <w:rFonts w:ascii="Calibri" w:hAnsi="Calibri" w:eastAsia="Calibri"/>
          <w:i w:val="0"/>
          <w:color w:val="182230"/>
          <w:sz w:val="21"/>
        </w:rPr>
        <w:t>Campanhas são atualmente documentadas somente para a API oficial do WhatsApp Business. O WhatsApp via QR code não oferece disparo em massa nem templates.</w:t>
      </w:r>
    </w:p>
    <w:p>
      <w:pPr>
        <w:pStyle w:val="Source"/>
      </w:pPr>
      <w:r>
        <w:rPr>
          <w:rFonts w:ascii="Calibri" w:hAnsi="Calibri" w:eastAsia="Calibri"/>
          <w:i/>
          <w:color w:val="5D6978"/>
          <w:sz w:val="17"/>
        </w:rPr>
        <w:t xml:space="preserve">Fonte oficial: </w:t>
      </w:r>
      <w:hyperlink r:id="rId85">
        <w:r>
          <w:rPr>
            <w:rFonts w:ascii="Calibri" w:hAnsi="Calibri"/>
            <w:color w:val="0563C1"/>
            <w:u w:val="single"/>
            <w:sz w:val="17"/>
          </w:rPr>
          <w:t>https://docs.anychat.one/campaigns</w:t>
        </w:r>
      </w:hyperlink>
    </w:p>
    <w:p>
      <w:pPr>
        <w:pStyle w:val="Heading2"/>
      </w:pPr>
      <w:r>
        <w:t>9.2 Preparar templates</w:t>
      </w:r>
    </w:p>
    <w:p>
      <w:pPr>
        <w:spacing w:after="80"/>
        <w:numPr>
          <w:ilvl w:val="0"/>
          <w:numId w:val="57"/>
        </w:numPr>
      </w:pPr>
      <w:r>
        <w:rPr>
          <w:rFonts w:ascii="Calibri" w:hAnsi="Calibri" w:eastAsia="Calibri"/>
          <w:i w:val="0"/>
          <w:color w:val="182230"/>
          <w:sz w:val="21"/>
        </w:rPr>
        <w:t xml:space="preserve">Abra </w:t>
      </w:r>
      <w:r>
        <w:rPr>
          <w:rFonts w:ascii="Calibri" w:hAnsi="Calibri" w:eastAsia="Calibri"/>
          <w:b/>
          <w:i w:val="0"/>
          <w:color w:val="182230"/>
          <w:sz w:val="21"/>
        </w:rPr>
        <w:t>Settings &gt; WhatsApp Templates</w:t>
      </w:r>
      <w:r>
        <w:rPr>
          <w:rFonts w:ascii="Calibri" w:hAnsi="Calibri" w:eastAsia="Calibri"/>
          <w:i w:val="0"/>
          <w:color w:val="182230"/>
          <w:sz w:val="21"/>
        </w:rPr>
        <w:t>.</w:t>
      </w:r>
    </w:p>
    <w:p>
      <w:pPr>
        <w:spacing w:after="80"/>
        <w:numPr>
          <w:ilvl w:val="0"/>
          <w:numId w:val="57"/>
        </w:numPr>
      </w:pPr>
      <w:r>
        <w:rPr>
          <w:rFonts w:ascii="Calibri" w:hAnsi="Calibri" w:eastAsia="Calibri"/>
          <w:i w:val="0"/>
          <w:color w:val="182230"/>
          <w:sz w:val="21"/>
        </w:rPr>
        <w:t>Selecione o número WABA.</w:t>
      </w:r>
    </w:p>
    <w:p>
      <w:pPr>
        <w:spacing w:after="80"/>
        <w:numPr>
          <w:ilvl w:val="0"/>
          <w:numId w:val="57"/>
        </w:numPr>
      </w:pPr>
      <w:r>
        <w:rPr>
          <w:rFonts w:ascii="Calibri" w:hAnsi="Calibri" w:eastAsia="Calibri"/>
          <w:i w:val="0"/>
          <w:color w:val="182230"/>
          <w:sz w:val="21"/>
        </w:rPr>
        <w:t>Crie do zero ou copie um modelo da biblioteca.</w:t>
      </w:r>
    </w:p>
    <w:p>
      <w:pPr>
        <w:spacing w:after="80"/>
        <w:numPr>
          <w:ilvl w:val="0"/>
          <w:numId w:val="57"/>
        </w:numPr>
      </w:pPr>
      <w:r>
        <w:rPr>
          <w:rFonts w:ascii="Calibri" w:hAnsi="Calibri" w:eastAsia="Calibri"/>
          <w:i w:val="0"/>
          <w:color w:val="182230"/>
          <w:sz w:val="21"/>
        </w:rPr>
        <w:t>Use nome com letras minúsculas, números e sublinhado.</w:t>
      </w:r>
    </w:p>
    <w:p>
      <w:pPr>
        <w:spacing w:after="80"/>
        <w:numPr>
          <w:ilvl w:val="0"/>
          <w:numId w:val="57"/>
        </w:numPr>
      </w:pPr>
      <w:r>
        <w:rPr>
          <w:rFonts w:ascii="Calibri" w:hAnsi="Calibri" w:eastAsia="Calibri"/>
          <w:i w:val="0"/>
          <w:color w:val="182230"/>
          <w:sz w:val="21"/>
        </w:rPr>
        <w:t>Escolha marketing ou utility.</w:t>
      </w:r>
    </w:p>
    <w:p>
      <w:pPr>
        <w:spacing w:after="80"/>
        <w:numPr>
          <w:ilvl w:val="0"/>
          <w:numId w:val="57"/>
        </w:numPr>
      </w:pPr>
      <w:r>
        <w:rPr>
          <w:rFonts w:ascii="Calibri" w:hAnsi="Calibri" w:eastAsia="Calibri"/>
          <w:i w:val="0"/>
          <w:color w:val="182230"/>
          <w:sz w:val="21"/>
        </w:rPr>
        <w:t>Adicione pelo menos um idioma.</w:t>
      </w:r>
    </w:p>
    <w:p>
      <w:pPr>
        <w:spacing w:after="80"/>
        <w:numPr>
          <w:ilvl w:val="0"/>
          <w:numId w:val="57"/>
        </w:numPr>
      </w:pPr>
      <w:r>
        <w:rPr>
          <w:rFonts w:ascii="Calibri" w:hAnsi="Calibri" w:eastAsia="Calibri"/>
          <w:i w:val="0"/>
          <w:color w:val="182230"/>
          <w:sz w:val="21"/>
        </w:rPr>
        <w:t>Configure cabeçalho opcional, corpo obrigatório, rodapé e botões.</w:t>
      </w:r>
    </w:p>
    <w:p>
      <w:pPr>
        <w:spacing w:after="80"/>
        <w:numPr>
          <w:ilvl w:val="0"/>
          <w:numId w:val="57"/>
        </w:numPr>
      </w:pPr>
      <w:r>
        <w:rPr>
          <w:rFonts w:ascii="Calibri" w:hAnsi="Calibri" w:eastAsia="Calibri"/>
          <w:i w:val="0"/>
          <w:color w:val="182230"/>
          <w:sz w:val="21"/>
        </w:rPr>
        <w:t>Preencha exemplos das variáveis exigidos pela aprovação.</w:t>
      </w:r>
    </w:p>
    <w:p>
      <w:pPr>
        <w:spacing w:after="80"/>
        <w:numPr>
          <w:ilvl w:val="0"/>
          <w:numId w:val="57"/>
        </w:numPr>
      </w:pPr>
      <w:r>
        <w:rPr>
          <w:rFonts w:ascii="Calibri" w:hAnsi="Calibri" w:eastAsia="Calibri"/>
          <w:i w:val="0"/>
          <w:color w:val="182230"/>
          <w:sz w:val="21"/>
        </w:rPr>
        <w:t>Envie e aguarde o status aprovado.</w:t>
      </w:r>
    </w:p>
    <w:p>
      <w:pPr>
        <w:pStyle w:val="Source"/>
      </w:pPr>
      <w:r>
        <w:rPr>
          <w:rFonts w:ascii="Calibri" w:hAnsi="Calibri" w:eastAsia="Calibri"/>
          <w:i/>
          <w:color w:val="5D6978"/>
          <w:sz w:val="17"/>
        </w:rPr>
        <w:t xml:space="preserve">Fonte oficial: </w:t>
      </w:r>
      <w:hyperlink r:id="rId86">
        <w:r>
          <w:rPr>
            <w:rFonts w:ascii="Calibri" w:hAnsi="Calibri"/>
            <w:color w:val="0563C1"/>
            <w:u w:val="single"/>
            <w:sz w:val="17"/>
          </w:rPr>
          <w:t>https://docs.anychat.one/omnichannel-inbox/connect-whatsapp/manage-whatsapp-templates</w:t>
        </w:r>
      </w:hyperlink>
    </w:p>
    <w:p>
      <w:pPr>
        <w:pStyle w:val="Heading2"/>
      </w:pPr>
      <w:r>
        <w:t>9.3 Criar uma campanha</w:t>
      </w:r>
    </w:p>
    <w:p>
      <w:pPr>
        <w:spacing w:after="80"/>
        <w:numPr>
          <w:ilvl w:val="0"/>
          <w:numId w:val="58"/>
        </w:numPr>
      </w:pPr>
      <w:r>
        <w:rPr>
          <w:rFonts w:ascii="Calibri" w:hAnsi="Calibri" w:eastAsia="Calibri"/>
          <w:i w:val="0"/>
          <w:color w:val="182230"/>
          <w:sz w:val="21"/>
        </w:rPr>
        <w:t xml:space="preserve">Abra </w:t>
      </w:r>
      <w:hyperlink r:id="rId87">
        <w:r>
          <w:rPr>
            <w:rFonts w:ascii="Calibri" w:hAnsi="Calibri"/>
            <w:color w:val="0563C1"/>
            <w:u w:val="single"/>
            <w:sz w:val="21"/>
          </w:rPr>
          <w:t>https://anychat.one/app/campaigns</w:t>
        </w:r>
      </w:hyperlink>
      <w:r>
        <w:rPr>
          <w:rFonts w:ascii="Calibri" w:hAnsi="Calibri" w:eastAsia="Calibri"/>
          <w:color w:val="182230"/>
          <w:sz w:val="21"/>
        </w:rPr>
        <w:t>.</w:t>
      </w:r>
    </w:p>
    <w:p>
      <w:pPr>
        <w:spacing w:after="80"/>
        <w:numPr>
          <w:ilvl w:val="0"/>
          <w:numId w:val="58"/>
        </w:numPr>
      </w:pPr>
      <w:r>
        <w:rPr>
          <w:rFonts w:ascii="Calibri" w:hAnsi="Calibri" w:eastAsia="Calibri"/>
          <w:i w:val="0"/>
          <w:color w:val="182230"/>
          <w:sz w:val="21"/>
        </w:rPr>
        <w:t xml:space="preserve">Clique em </w:t>
      </w:r>
      <w:r>
        <w:rPr>
          <w:rFonts w:ascii="Calibri" w:hAnsi="Calibri" w:eastAsia="Calibri"/>
          <w:b/>
          <w:i w:val="0"/>
          <w:color w:val="182230"/>
          <w:sz w:val="21"/>
        </w:rPr>
        <w:t>New campaign</w:t>
      </w:r>
      <w:r>
        <w:rPr>
          <w:rFonts w:ascii="Calibri" w:hAnsi="Calibri" w:eastAsia="Calibri"/>
          <w:i w:val="0"/>
          <w:color w:val="182230"/>
          <w:sz w:val="21"/>
        </w:rPr>
        <w:t>.</w:t>
      </w:r>
    </w:p>
    <w:p>
      <w:pPr>
        <w:spacing w:after="80"/>
        <w:numPr>
          <w:ilvl w:val="0"/>
          <w:numId w:val="58"/>
        </w:numPr>
      </w:pPr>
      <w:r>
        <w:rPr>
          <w:rFonts w:ascii="Calibri" w:hAnsi="Calibri" w:eastAsia="Calibri"/>
          <w:i w:val="0"/>
          <w:color w:val="182230"/>
          <w:sz w:val="21"/>
        </w:rPr>
        <w:t>Informe um título opcional.</w:t>
      </w:r>
    </w:p>
    <w:p>
      <w:pPr>
        <w:spacing w:after="80"/>
        <w:numPr>
          <w:ilvl w:val="0"/>
          <w:numId w:val="58"/>
        </w:numPr>
      </w:pPr>
      <w:r>
        <w:rPr>
          <w:rFonts w:ascii="Calibri" w:hAnsi="Calibri" w:eastAsia="Calibri"/>
          <w:i w:val="0"/>
          <w:color w:val="182230"/>
          <w:sz w:val="21"/>
        </w:rPr>
        <w:t>Selecione o número WhatsApp Business.</w:t>
      </w:r>
    </w:p>
    <w:p>
      <w:pPr>
        <w:spacing w:after="80"/>
        <w:numPr>
          <w:ilvl w:val="0"/>
          <w:numId w:val="58"/>
        </w:numPr>
      </w:pPr>
      <w:r>
        <w:rPr>
          <w:rFonts w:ascii="Calibri" w:hAnsi="Calibri" w:eastAsia="Calibri"/>
          <w:i w:val="0"/>
          <w:color w:val="182230"/>
          <w:sz w:val="21"/>
        </w:rPr>
        <w:t>Escolha contatos internos ou envie um CSV.</w:t>
      </w:r>
    </w:p>
    <w:p>
      <w:pPr>
        <w:spacing w:after="80"/>
        <w:numPr>
          <w:ilvl w:val="0"/>
          <w:numId w:val="58"/>
        </w:numPr>
      </w:pPr>
      <w:r>
        <w:rPr>
          <w:rFonts w:ascii="Calibri" w:hAnsi="Calibri" w:eastAsia="Calibri"/>
          <w:i w:val="0"/>
          <w:color w:val="182230"/>
          <w:sz w:val="21"/>
        </w:rPr>
        <w:t>No CSV, use vírgulas; a documentação recomenda cabeçalho na primeira linha.</w:t>
      </w:r>
    </w:p>
    <w:p>
      <w:pPr>
        <w:spacing w:after="80"/>
        <w:numPr>
          <w:ilvl w:val="0"/>
          <w:numId w:val="58"/>
        </w:numPr>
      </w:pPr>
      <w:r>
        <w:rPr>
          <w:rFonts w:ascii="Calibri" w:hAnsi="Calibri" w:eastAsia="Calibri"/>
          <w:i w:val="0"/>
          <w:color w:val="182230"/>
          <w:sz w:val="21"/>
        </w:rPr>
        <w:t>Selecione um template aprovado.</w:t>
      </w:r>
    </w:p>
    <w:p>
      <w:pPr>
        <w:spacing w:after="80"/>
        <w:numPr>
          <w:ilvl w:val="0"/>
          <w:numId w:val="58"/>
        </w:numPr>
      </w:pPr>
      <w:r>
        <w:rPr>
          <w:rFonts w:ascii="Calibri" w:hAnsi="Calibri" w:eastAsia="Calibri"/>
          <w:i w:val="0"/>
          <w:color w:val="182230"/>
          <w:sz w:val="21"/>
        </w:rPr>
        <w:t>Escolha início imediato ou agendado.</w:t>
      </w:r>
    </w:p>
    <w:p>
      <w:pPr>
        <w:spacing w:after="80"/>
        <w:numPr>
          <w:ilvl w:val="0"/>
          <w:numId w:val="58"/>
        </w:numPr>
      </w:pPr>
      <w:r>
        <w:rPr>
          <w:rFonts w:ascii="Calibri" w:hAnsi="Calibri" w:eastAsia="Calibri"/>
          <w:i w:val="0"/>
          <w:color w:val="182230"/>
          <w:sz w:val="21"/>
        </w:rPr>
        <w:t xml:space="preserve">Execute </w:t>
      </w:r>
      <w:r>
        <w:rPr>
          <w:rFonts w:ascii="Calibri" w:hAnsi="Calibri" w:eastAsia="Calibri"/>
          <w:b/>
          <w:i w:val="0"/>
          <w:color w:val="182230"/>
          <w:sz w:val="21"/>
        </w:rPr>
        <w:t>Dry run</w:t>
      </w:r>
      <w:r>
        <w:rPr>
          <w:rFonts w:ascii="Calibri" w:hAnsi="Calibri" w:eastAsia="Calibri"/>
          <w:i w:val="0"/>
          <w:color w:val="182230"/>
          <w:sz w:val="21"/>
        </w:rPr>
        <w:t xml:space="preserve"> antes do envio real.</w:t>
      </w:r>
    </w:p>
    <w:p>
      <w:pPr>
        <w:spacing w:after="80"/>
        <w:numPr>
          <w:ilvl w:val="0"/>
          <w:numId w:val="58"/>
        </w:numPr>
      </w:pPr>
      <w:r>
        <w:rPr>
          <w:rFonts w:ascii="Calibri" w:hAnsi="Calibri" w:eastAsia="Calibri"/>
          <w:i w:val="0"/>
          <w:color w:val="182230"/>
          <w:sz w:val="21"/>
        </w:rPr>
        <w:t>Corrija erros de validação.</w:t>
      </w:r>
    </w:p>
    <w:p>
      <w:pPr>
        <w:spacing w:after="80"/>
        <w:numPr>
          <w:ilvl w:val="0"/>
          <w:numId w:val="58"/>
        </w:numPr>
      </w:pPr>
      <w:r>
        <w:rPr>
          <w:rFonts w:ascii="Calibri" w:hAnsi="Calibri" w:eastAsia="Calibri"/>
          <w:i w:val="0"/>
          <w:color w:val="182230"/>
          <w:sz w:val="21"/>
        </w:rPr>
        <w:t>Inicie ou agende.</w:t>
      </w:r>
    </w:p>
    <w:p>
      <w:pPr>
        <w:spacing w:after="80"/>
        <w:numPr>
          <w:ilvl w:val="0"/>
          <w:numId w:val="58"/>
        </w:numPr>
      </w:pPr>
      <w:r>
        <w:rPr>
          <w:rFonts w:ascii="Calibri" w:hAnsi="Calibri" w:eastAsia="Calibri"/>
          <w:i w:val="0"/>
          <w:color w:val="182230"/>
          <w:sz w:val="21"/>
        </w:rPr>
        <w:t>Acompanhe enviados, entregues, lidos e falhas no log de execução.</w:t>
      </w:r>
    </w:p>
    <w:p>
      <w:r>
        <w:rPr>
          <w:rFonts w:ascii="Calibri" w:hAnsi="Calibri" w:eastAsia="Calibri"/>
          <w:i w:val="0"/>
          <w:color w:val="182230"/>
          <w:sz w:val="21"/>
        </w:rPr>
        <w:t>O WhatsApp cobra pelo uso da API. Para iniciar chats ou campanhas, a documentação recomenda e considera obrigatório cadastrar um método de pagamento no WhatsApp Manager.</w:t>
      </w:r>
    </w:p>
    <w:p>
      <w:pPr>
        <w:pStyle w:val="Source"/>
      </w:pPr>
      <w:r>
        <w:rPr>
          <w:rFonts w:ascii="Calibri" w:hAnsi="Calibri" w:eastAsia="Calibri"/>
          <w:i/>
          <w:color w:val="5D6978"/>
          <w:sz w:val="17"/>
        </w:rPr>
        <w:t xml:space="preserve">Fonte oficial: </w:t>
      </w:r>
      <w:hyperlink r:id="rId85">
        <w:r>
          <w:rPr>
            <w:rFonts w:ascii="Calibri" w:hAnsi="Calibri"/>
            <w:color w:val="0563C1"/>
            <w:u w:val="single"/>
            <w:sz w:val="17"/>
          </w:rPr>
          <w:t>https://docs.anychat.one/campaigns</w:t>
        </w:r>
      </w:hyperlink>
    </w:p>
    <w:p>
      <w:pPr>
        <w:pStyle w:val="Heading3"/>
      </w:pPr>
      <w:r>
        <w:t>Procedimento específico recomendado para a primeira campanha do Aura</w:t>
      </w:r>
    </w:p>
    <w:p>
      <w:pPr>
        <w:spacing w:after="80"/>
        <w:numPr>
          <w:ilvl w:val="0"/>
          <w:numId w:val="59"/>
        </w:numPr>
      </w:pPr>
      <w:r>
        <w:rPr>
          <w:rFonts w:ascii="Calibri" w:hAnsi="Calibri" w:eastAsia="Calibri"/>
          <w:i w:val="0"/>
          <w:color w:val="182230"/>
          <w:sz w:val="21"/>
        </w:rPr>
        <w:t xml:space="preserve">Antes de usar </w:t>
      </w:r>
      <w:r>
        <w:rPr>
          <w:rFonts w:ascii="Calibri" w:hAnsi="Calibri" w:eastAsia="Calibri"/>
          <w:b/>
          <w:i w:val="0"/>
          <w:color w:val="182230"/>
          <w:sz w:val="21"/>
        </w:rPr>
        <w:t>Criar nova campanha</w:t>
      </w:r>
      <w:r>
        <w:rPr>
          <w:rFonts w:ascii="Calibri" w:hAnsi="Calibri" w:eastAsia="Calibri"/>
          <w:i w:val="0"/>
          <w:color w:val="182230"/>
          <w:sz w:val="21"/>
        </w:rPr>
        <w:t>, confirme a conexão WABA e o método de pagamento no provedor.</w:t>
      </w:r>
    </w:p>
    <w:p>
      <w:pPr>
        <w:spacing w:after="80"/>
        <w:numPr>
          <w:ilvl w:val="0"/>
          <w:numId w:val="59"/>
        </w:numPr>
      </w:pPr>
      <w:r>
        <w:rPr>
          <w:rFonts w:ascii="Calibri" w:hAnsi="Calibri" w:eastAsia="Calibri"/>
          <w:i w:val="0"/>
          <w:color w:val="182230"/>
          <w:sz w:val="21"/>
        </w:rPr>
        <w:t xml:space="preserve">Abra </w:t>
      </w:r>
      <w:r>
        <w:rPr>
          <w:rFonts w:ascii="Calibri" w:hAnsi="Calibri" w:eastAsia="Calibri"/>
          <w:b/>
          <w:i w:val="0"/>
          <w:color w:val="182230"/>
          <w:sz w:val="21"/>
        </w:rPr>
        <w:t>Gerenciar modelos</w:t>
      </w:r>
      <w:r>
        <w:rPr>
          <w:rFonts w:ascii="Calibri" w:hAnsi="Calibri" w:eastAsia="Calibri"/>
          <w:i w:val="0"/>
          <w:color w:val="182230"/>
          <w:sz w:val="21"/>
        </w:rPr>
        <w:t xml:space="preserve"> e valide que existe ao menos um template aprovado.</w:t>
      </w:r>
    </w:p>
    <w:p>
      <w:pPr>
        <w:spacing w:after="80"/>
        <w:numPr>
          <w:ilvl w:val="0"/>
          <w:numId w:val="59"/>
        </w:numPr>
      </w:pPr>
      <w:r>
        <w:rPr>
          <w:rFonts w:ascii="Calibri" w:hAnsi="Calibri" w:eastAsia="Calibri"/>
          <w:i w:val="0"/>
          <w:color w:val="182230"/>
          <w:sz w:val="21"/>
        </w:rPr>
        <w:t>Prepare uma audiência de homologação sem contatos reais de clientes.</w:t>
      </w:r>
    </w:p>
    <w:p>
      <w:pPr>
        <w:spacing w:after="80"/>
        <w:numPr>
          <w:ilvl w:val="0"/>
          <w:numId w:val="59"/>
        </w:numPr>
      </w:pPr>
      <w:r>
        <w:rPr>
          <w:rFonts w:ascii="Calibri" w:hAnsi="Calibri" w:eastAsia="Calibri"/>
          <w:i w:val="0"/>
          <w:color w:val="182230"/>
          <w:sz w:val="21"/>
        </w:rPr>
        <w:t>Crie a campanha somente depois desses pré-requisitos.</w:t>
      </w:r>
    </w:p>
    <w:p>
      <w:pPr>
        <w:spacing w:after="80"/>
        <w:numPr>
          <w:ilvl w:val="0"/>
          <w:numId w:val="59"/>
        </w:numPr>
      </w:pPr>
      <w:r>
        <w:rPr>
          <w:rFonts w:ascii="Calibri" w:hAnsi="Calibri" w:eastAsia="Calibri"/>
          <w:i w:val="0"/>
          <w:color w:val="182230"/>
          <w:sz w:val="21"/>
        </w:rPr>
        <w:t xml:space="preserve">Execute </w:t>
      </w:r>
      <w:r>
        <w:rPr>
          <w:rFonts w:ascii="Calibri" w:hAnsi="Calibri" w:eastAsia="Calibri"/>
          <w:b/>
          <w:i w:val="0"/>
          <w:color w:val="182230"/>
          <w:sz w:val="21"/>
        </w:rPr>
        <w:t>Dry run</w:t>
      </w:r>
      <w:r>
        <w:rPr>
          <w:rFonts w:ascii="Calibri" w:hAnsi="Calibri" w:eastAsia="Calibri"/>
          <w:i w:val="0"/>
          <w:color w:val="182230"/>
          <w:sz w:val="21"/>
        </w:rPr>
        <w:t>.</w:t>
      </w:r>
    </w:p>
    <w:p>
      <w:pPr>
        <w:spacing w:after="80"/>
        <w:numPr>
          <w:ilvl w:val="0"/>
          <w:numId w:val="59"/>
        </w:numPr>
      </w:pPr>
      <w:r>
        <w:rPr>
          <w:rFonts w:ascii="Calibri" w:hAnsi="Calibri" w:eastAsia="Calibri"/>
          <w:i w:val="0"/>
          <w:color w:val="182230"/>
          <w:sz w:val="21"/>
        </w:rPr>
        <w:t>Corrija qualquer erro de validação.</w:t>
      </w:r>
    </w:p>
    <w:p>
      <w:pPr>
        <w:spacing w:after="80"/>
        <w:numPr>
          <w:ilvl w:val="0"/>
          <w:numId w:val="59"/>
        </w:numPr>
      </w:pPr>
      <w:r>
        <w:rPr>
          <w:rFonts w:ascii="Calibri" w:hAnsi="Calibri" w:eastAsia="Calibri"/>
          <w:i w:val="0"/>
          <w:color w:val="182230"/>
          <w:sz w:val="21"/>
        </w:rPr>
        <w:t>Faça um envio controlado para a audiência de homologação.</w:t>
      </w:r>
    </w:p>
    <w:p>
      <w:pPr>
        <w:spacing w:after="80"/>
        <w:numPr>
          <w:ilvl w:val="0"/>
          <w:numId w:val="59"/>
        </w:numPr>
      </w:pPr>
      <w:r>
        <w:rPr>
          <w:rFonts w:ascii="Calibri" w:hAnsi="Calibri" w:eastAsia="Calibri"/>
          <w:i w:val="0"/>
          <w:color w:val="182230"/>
          <w:sz w:val="21"/>
        </w:rPr>
        <w:t>Confira enviados, entregues, lidos e falhas no log.</w:t>
      </w:r>
    </w:p>
    <w:p>
      <w:pPr>
        <w:spacing w:after="80"/>
        <w:numPr>
          <w:ilvl w:val="0"/>
          <w:numId w:val="59"/>
        </w:numPr>
      </w:pPr>
      <w:r>
        <w:rPr>
          <w:rFonts w:ascii="Calibri" w:hAnsi="Calibri" w:eastAsia="Calibri"/>
          <w:i w:val="0"/>
          <w:color w:val="182230"/>
          <w:sz w:val="21"/>
        </w:rPr>
        <w:t>Só após aprovação formal prepare a audiência de produção.</w:t>
      </w:r>
    </w:p>
    <w:p>
      <w:pPr>
        <w:pStyle w:val="Heading2"/>
      </w:pPr>
      <w:r>
        <w:t>9.4 Checklist de campanha</w:t>
      </w:r>
    </w:p>
    <w:p>
      <w:pPr>
        <w:spacing w:after="80"/>
        <w:numPr>
          <w:ilvl w:val="0"/>
          <w:numId w:val="60"/>
        </w:numPr>
      </w:pPr>
      <w:r>
        <w:rPr>
          <w:rFonts w:ascii="Calibri" w:hAnsi="Calibri" w:eastAsia="Calibri"/>
          <w:i w:val="0"/>
          <w:color w:val="182230"/>
          <w:sz w:val="21"/>
        </w:rPr>
        <w:t>[ ] WABA confirmado;</w:t>
      </w:r>
    </w:p>
    <w:p>
      <w:pPr>
        <w:spacing w:after="80"/>
        <w:numPr>
          <w:ilvl w:val="0"/>
          <w:numId w:val="60"/>
        </w:numPr>
      </w:pPr>
      <w:r>
        <w:rPr>
          <w:rFonts w:ascii="Calibri" w:hAnsi="Calibri" w:eastAsia="Calibri"/>
          <w:i w:val="0"/>
          <w:color w:val="182230"/>
          <w:sz w:val="21"/>
        </w:rPr>
        <w:t>[ ] pagamento do provedor confirmado;</w:t>
      </w:r>
    </w:p>
    <w:p>
      <w:pPr>
        <w:spacing w:after="80"/>
        <w:numPr>
          <w:ilvl w:val="0"/>
          <w:numId w:val="60"/>
        </w:numPr>
      </w:pPr>
      <w:r>
        <w:rPr>
          <w:rFonts w:ascii="Calibri" w:hAnsi="Calibri" w:eastAsia="Calibri"/>
          <w:i w:val="0"/>
          <w:color w:val="182230"/>
          <w:sz w:val="21"/>
        </w:rPr>
        <w:t>[ ] template aprovado;</w:t>
      </w:r>
    </w:p>
    <w:p>
      <w:pPr>
        <w:spacing w:after="80"/>
        <w:numPr>
          <w:ilvl w:val="0"/>
          <w:numId w:val="60"/>
        </w:numPr>
      </w:pPr>
      <w:r>
        <w:rPr>
          <w:rFonts w:ascii="Calibri" w:hAnsi="Calibri" w:eastAsia="Calibri"/>
          <w:i w:val="0"/>
          <w:color w:val="182230"/>
          <w:sz w:val="21"/>
        </w:rPr>
        <w:t>[ ] finalidade e base legal da audiência revisadas;</w:t>
      </w:r>
    </w:p>
    <w:p>
      <w:pPr>
        <w:spacing w:after="80"/>
        <w:numPr>
          <w:ilvl w:val="0"/>
          <w:numId w:val="60"/>
        </w:numPr>
      </w:pPr>
      <w:r>
        <w:rPr>
          <w:rFonts w:ascii="Calibri" w:hAnsi="Calibri" w:eastAsia="Calibri"/>
          <w:i w:val="0"/>
          <w:color w:val="182230"/>
          <w:sz w:val="21"/>
        </w:rPr>
        <w:t>[ ] Dry run sem erros;</w:t>
      </w:r>
    </w:p>
    <w:p>
      <w:pPr>
        <w:spacing w:after="80"/>
        <w:numPr>
          <w:ilvl w:val="0"/>
          <w:numId w:val="60"/>
        </w:numPr>
      </w:pPr>
      <w:r>
        <w:rPr>
          <w:rFonts w:ascii="Calibri" w:hAnsi="Calibri" w:eastAsia="Calibri"/>
          <w:i w:val="0"/>
          <w:color w:val="182230"/>
          <w:sz w:val="21"/>
        </w:rPr>
        <w:t>[ ] teste controlado concluído;</w:t>
      </w:r>
    </w:p>
    <w:p>
      <w:pPr>
        <w:spacing w:after="80"/>
        <w:numPr>
          <w:ilvl w:val="0"/>
          <w:numId w:val="60"/>
        </w:numPr>
      </w:pPr>
      <w:r>
        <w:rPr>
          <w:rFonts w:ascii="Calibri" w:hAnsi="Calibri" w:eastAsia="Calibri"/>
          <w:i w:val="0"/>
          <w:color w:val="182230"/>
          <w:sz w:val="21"/>
        </w:rPr>
        <w:t>[ ] log de execução revisado.</w:t>
      </w:r>
    </w:p>
    <w:p>
      <w:pPr>
        <w:spacing w:after="40"/>
      </w:pPr>
    </w:p>
    <w:p>
      <w:pPr>
        <w:pStyle w:val="Heading1"/>
      </w:pPr>
      <w:r>
        <w:t>10. Homologação antes de entrar em produção</w:t>
      </w:r>
    </w:p>
    <w:p>
      <w:pPr>
        <w:pStyle w:val="Heading2"/>
      </w:pPr>
      <w:r>
        <w:t>10.1 Checklist técnico e operacional</w:t>
      </w:r>
    </w:p>
    <w:p>
      <w:pPr>
        <w:spacing w:after="80"/>
        <w:numPr>
          <w:ilvl w:val="0"/>
          <w:numId w:val="61"/>
        </w:numPr>
      </w:pPr>
      <w:r>
        <w:rPr>
          <w:rFonts w:ascii="Calibri" w:hAnsi="Calibri" w:eastAsia="Calibri"/>
          <w:i w:val="0"/>
          <w:color w:val="182230"/>
          <w:sz w:val="21"/>
        </w:rPr>
        <w:t>confirme o domínio exato no widget e a política de origens;</w:t>
      </w:r>
    </w:p>
    <w:p>
      <w:pPr>
        <w:spacing w:after="80"/>
        <w:numPr>
          <w:ilvl w:val="0"/>
          <w:numId w:val="61"/>
        </w:numPr>
      </w:pPr>
      <w:r>
        <w:rPr>
          <w:rFonts w:ascii="Calibri" w:hAnsi="Calibri" w:eastAsia="Calibri"/>
          <w:i w:val="0"/>
          <w:color w:val="182230"/>
          <w:sz w:val="21"/>
        </w:rPr>
        <w:t>teste a instalação real no site em desktop e celular;</w:t>
      </w:r>
    </w:p>
    <w:p>
      <w:pPr>
        <w:spacing w:after="80"/>
        <w:numPr>
          <w:ilvl w:val="0"/>
          <w:numId w:val="61"/>
        </w:numPr>
      </w:pPr>
      <w:r>
        <w:rPr>
          <w:rFonts w:ascii="Calibri" w:hAnsi="Calibri" w:eastAsia="Calibri"/>
          <w:i w:val="0"/>
          <w:color w:val="182230"/>
          <w:sz w:val="21"/>
        </w:rPr>
        <w:t>confirme cada canal como destino do botão ou integração da Inbox;</w:t>
      </w:r>
    </w:p>
    <w:p>
      <w:pPr>
        <w:spacing w:after="80"/>
        <w:numPr>
          <w:ilvl w:val="0"/>
          <w:numId w:val="61"/>
        </w:numPr>
      </w:pPr>
      <w:r>
        <w:rPr>
          <w:rFonts w:ascii="Calibri" w:hAnsi="Calibri" w:eastAsia="Calibri"/>
          <w:i w:val="0"/>
          <w:color w:val="182230"/>
          <w:sz w:val="21"/>
        </w:rPr>
        <w:t>envie uma mensagem externa e responda pelo AnyChat;</w:t>
      </w:r>
    </w:p>
    <w:p>
      <w:pPr>
        <w:spacing w:after="80"/>
        <w:numPr>
          <w:ilvl w:val="0"/>
          <w:numId w:val="61"/>
        </w:numPr>
      </w:pPr>
      <w:r>
        <w:rPr>
          <w:rFonts w:ascii="Calibri" w:hAnsi="Calibri" w:eastAsia="Calibri"/>
          <w:i w:val="0"/>
          <w:color w:val="182230"/>
          <w:sz w:val="21"/>
        </w:rPr>
        <w:t>teste o caminho válido, o inválido e o timeout do ChatFlow;</w:t>
      </w:r>
    </w:p>
    <w:p>
      <w:pPr>
        <w:spacing w:after="80"/>
        <w:numPr>
          <w:ilvl w:val="0"/>
          <w:numId w:val="61"/>
        </w:numPr>
      </w:pPr>
      <w:r>
        <w:rPr>
          <w:rFonts w:ascii="Calibri" w:hAnsi="Calibri" w:eastAsia="Calibri"/>
          <w:i w:val="0"/>
          <w:color w:val="182230"/>
          <w:sz w:val="21"/>
        </w:rPr>
        <w:t>verifique variáveis no modo debug;</w:t>
      </w:r>
    </w:p>
    <w:p>
      <w:pPr>
        <w:spacing w:after="80"/>
        <w:numPr>
          <w:ilvl w:val="0"/>
          <w:numId w:val="61"/>
        </w:numPr>
      </w:pPr>
      <w:r>
        <w:rPr>
          <w:rFonts w:ascii="Calibri" w:hAnsi="Calibri" w:eastAsia="Calibri"/>
          <w:i w:val="0"/>
          <w:color w:val="182230"/>
          <w:sz w:val="21"/>
        </w:rPr>
        <w:t>teste a transferência humana no canal real;</w:t>
      </w:r>
    </w:p>
    <w:p>
      <w:pPr>
        <w:spacing w:after="80"/>
        <w:numPr>
          <w:ilvl w:val="0"/>
          <w:numId w:val="61"/>
        </w:numPr>
      </w:pPr>
      <w:r>
        <w:rPr>
          <w:rFonts w:ascii="Calibri" w:hAnsi="Calibri" w:eastAsia="Calibri"/>
          <w:i w:val="0"/>
          <w:color w:val="182230"/>
          <w:sz w:val="21"/>
        </w:rPr>
        <w:t>simule modos online e offline;</w:t>
      </w:r>
    </w:p>
    <w:p>
      <w:pPr>
        <w:spacing w:after="80"/>
        <w:numPr>
          <w:ilvl w:val="0"/>
          <w:numId w:val="61"/>
        </w:numPr>
      </w:pPr>
      <w:r>
        <w:rPr>
          <w:rFonts w:ascii="Calibri" w:hAnsi="Calibri" w:eastAsia="Calibri"/>
          <w:i w:val="0"/>
          <w:color w:val="182230"/>
          <w:sz w:val="21"/>
        </w:rPr>
        <w:t>revise permissões de Agent e Admin;</w:t>
      </w:r>
    </w:p>
    <w:p>
      <w:pPr>
        <w:spacing w:after="80"/>
        <w:numPr>
          <w:ilvl w:val="0"/>
          <w:numId w:val="61"/>
        </w:numPr>
      </w:pPr>
      <w:r>
        <w:rPr>
          <w:rFonts w:ascii="Calibri" w:hAnsi="Calibri" w:eastAsia="Calibri"/>
          <w:i w:val="0"/>
          <w:color w:val="182230"/>
          <w:sz w:val="21"/>
        </w:rPr>
        <w:t>valide formulário, dados coletados e relatório da Inbox;</w:t>
      </w:r>
    </w:p>
    <w:p>
      <w:pPr>
        <w:spacing w:after="80"/>
        <w:numPr>
          <w:ilvl w:val="0"/>
          <w:numId w:val="61"/>
        </w:numPr>
      </w:pPr>
      <w:r>
        <w:rPr>
          <w:rFonts w:ascii="Calibri" w:hAnsi="Calibri" w:eastAsia="Calibri"/>
          <w:i w:val="0"/>
          <w:color w:val="182230"/>
          <w:sz w:val="21"/>
        </w:rPr>
        <w:t>execute Dry run de toda campanha;</w:t>
      </w:r>
    </w:p>
    <w:p>
      <w:pPr>
        <w:spacing w:after="80"/>
        <w:numPr>
          <w:ilvl w:val="0"/>
          <w:numId w:val="61"/>
        </w:numPr>
      </w:pPr>
      <w:r>
        <w:rPr>
          <w:rFonts w:ascii="Calibri" w:hAnsi="Calibri" w:eastAsia="Calibri"/>
          <w:i w:val="0"/>
          <w:color w:val="182230"/>
          <w:sz w:val="21"/>
        </w:rPr>
        <w:t>registre owner, data e evidência de cada teste.</w:t>
      </w:r>
    </w:p>
    <w:p>
      <w:pPr>
        <w:pStyle w:val="Heading2"/>
      </w:pPr>
      <w:r>
        <w:t>10.2 Limites que precisam ser ensinados</w:t>
      </w:r>
    </w:p>
    <w:p>
      <w:pPr>
        <w:spacing w:after="80"/>
        <w:numPr>
          <w:ilvl w:val="0"/>
          <w:numId w:val="62"/>
        </w:numPr>
      </w:pPr>
      <w:r>
        <w:rPr>
          <w:rFonts w:ascii="Calibri" w:hAnsi="Calibri" w:eastAsia="Calibri"/>
          <w:i w:val="0"/>
          <w:color w:val="182230"/>
          <w:sz w:val="21"/>
        </w:rPr>
        <w:t>mais de 50 canais refere-se ao botão multicanal, não à Inbox;</w:t>
      </w:r>
    </w:p>
    <w:p>
      <w:pPr>
        <w:spacing w:after="80"/>
        <w:numPr>
          <w:ilvl w:val="0"/>
          <w:numId w:val="62"/>
        </w:numPr>
      </w:pPr>
      <w:r>
        <w:rPr>
          <w:rFonts w:ascii="Calibri" w:hAnsi="Calibri" w:eastAsia="Calibri"/>
          <w:i w:val="0"/>
          <w:color w:val="182230"/>
          <w:sz w:val="21"/>
        </w:rPr>
        <w:t>Google Business Messages está descontinuado;</w:t>
      </w:r>
    </w:p>
    <w:p>
      <w:pPr>
        <w:spacing w:after="80"/>
        <w:numPr>
          <w:ilvl w:val="0"/>
          <w:numId w:val="62"/>
        </w:numPr>
      </w:pPr>
      <w:r>
        <w:rPr>
          <w:rFonts w:ascii="Calibri" w:hAnsi="Calibri" w:eastAsia="Calibri"/>
          <w:i w:val="0"/>
          <w:color w:val="182230"/>
          <w:sz w:val="21"/>
        </w:rPr>
        <w:t>campanhas são somente WABA na documentação atual;</w:t>
      </w:r>
    </w:p>
    <w:p>
      <w:pPr>
        <w:spacing w:after="80"/>
        <w:numPr>
          <w:ilvl w:val="0"/>
          <w:numId w:val="62"/>
        </w:numPr>
      </w:pPr>
      <w:r>
        <w:rPr>
          <w:rFonts w:ascii="Calibri" w:hAnsi="Calibri" w:eastAsia="Calibri"/>
          <w:i w:val="0"/>
          <w:color w:val="182230"/>
          <w:sz w:val="21"/>
        </w:rPr>
        <w:t>WhatsApp QR não suporta bulk, templates, botões ou listas;</w:t>
      </w:r>
    </w:p>
    <w:p>
      <w:pPr>
        <w:spacing w:after="80"/>
        <w:numPr>
          <w:ilvl w:val="0"/>
          <w:numId w:val="62"/>
        </w:numPr>
      </w:pPr>
      <w:r>
        <w:rPr>
          <w:rFonts w:ascii="Calibri" w:hAnsi="Calibri" w:eastAsia="Calibri"/>
          <w:i w:val="0"/>
          <w:color w:val="182230"/>
          <w:sz w:val="21"/>
        </w:rPr>
        <w:t>conversa WABA iniciada pela empresa exige template;</w:t>
      </w:r>
    </w:p>
    <w:p>
      <w:pPr>
        <w:spacing w:after="80"/>
        <w:numPr>
          <w:ilvl w:val="0"/>
          <w:numId w:val="62"/>
        </w:numPr>
      </w:pPr>
      <w:r>
        <w:rPr>
          <w:rFonts w:ascii="Calibri" w:hAnsi="Calibri" w:eastAsia="Calibri"/>
          <w:i w:val="0"/>
          <w:color w:val="182230"/>
          <w:sz w:val="21"/>
        </w:rPr>
        <w:t>mensagens livres dependem da janela de 24 horas após a resposta;</w:t>
      </w:r>
    </w:p>
    <w:p>
      <w:pPr>
        <w:spacing w:after="80"/>
        <w:numPr>
          <w:ilvl w:val="0"/>
          <w:numId w:val="62"/>
        </w:numPr>
      </w:pPr>
      <w:r>
        <w:rPr>
          <w:rFonts w:ascii="Calibri" w:hAnsi="Calibri" w:eastAsia="Calibri"/>
          <w:i w:val="0"/>
          <w:color w:val="182230"/>
          <w:sz w:val="21"/>
        </w:rPr>
        <w:t>formulários dentro de ChatFlow funcionam somente no LiveChat nativo;</w:t>
      </w:r>
    </w:p>
    <w:p>
      <w:pPr>
        <w:spacing w:after="80"/>
        <w:numPr>
          <w:ilvl w:val="0"/>
          <w:numId w:val="62"/>
        </w:numPr>
      </w:pPr>
      <w:r>
        <w:rPr>
          <w:rFonts w:ascii="Calibri" w:hAnsi="Calibri" w:eastAsia="Calibri"/>
          <w:i w:val="0"/>
          <w:color w:val="182230"/>
          <w:sz w:val="21"/>
        </w:rPr>
        <w:t>um widget só pode estar ligado a um ChatFlow;</w:t>
      </w:r>
    </w:p>
    <w:p>
      <w:pPr>
        <w:spacing w:after="80"/>
        <w:numPr>
          <w:ilvl w:val="0"/>
          <w:numId w:val="62"/>
        </w:numPr>
      </w:pPr>
      <w:r>
        <w:rPr>
          <w:rFonts w:ascii="Calibri" w:hAnsi="Calibri" w:eastAsia="Calibri"/>
          <w:i w:val="0"/>
          <w:color w:val="182230"/>
          <w:sz w:val="21"/>
        </w:rPr>
        <w:t>o teste do ChatFlow não executa a transferência real;</w:t>
      </w:r>
    </w:p>
    <w:p>
      <w:pPr>
        <w:spacing w:after="80"/>
        <w:numPr>
          <w:ilvl w:val="0"/>
          <w:numId w:val="62"/>
        </w:numPr>
      </w:pPr>
      <w:r>
        <w:rPr>
          <w:rFonts w:ascii="Calibri" w:hAnsi="Calibri" w:eastAsia="Calibri"/>
          <w:i w:val="0"/>
          <w:color w:val="182230"/>
          <w:sz w:val="21"/>
        </w:rPr>
        <w:t xml:space="preserve">a prévia do designer é mockup; use </w:t>
      </w:r>
      <w:r>
        <w:rPr>
          <w:rFonts w:ascii="Calibri" w:hAnsi="Calibri" w:eastAsia="Calibri"/>
          <w:b/>
          <w:i w:val="0"/>
          <w:color w:val="182230"/>
          <w:sz w:val="21"/>
        </w:rPr>
        <w:t>Widget Preview</w:t>
      </w:r>
      <w:r>
        <w:rPr>
          <w:rFonts w:ascii="Calibri" w:hAnsi="Calibri" w:eastAsia="Calibri"/>
          <w:i w:val="0"/>
          <w:color w:val="182230"/>
          <w:sz w:val="21"/>
        </w:rPr>
        <w:t xml:space="preserve"> para o widget real;</w:t>
      </w:r>
    </w:p>
    <w:p>
      <w:pPr>
        <w:spacing w:after="80"/>
        <w:numPr>
          <w:ilvl w:val="0"/>
          <w:numId w:val="62"/>
        </w:numPr>
      </w:pPr>
      <w:r>
        <w:rPr>
          <w:rFonts w:ascii="Calibri" w:hAnsi="Calibri" w:eastAsia="Calibri"/>
          <w:i w:val="0"/>
          <w:color w:val="182230"/>
          <w:sz w:val="21"/>
        </w:rPr>
        <w:t>recursos de terceiros, custos e aprovações dependem dos respectivos provedores;</w:t>
      </w:r>
    </w:p>
    <w:p>
      <w:pPr>
        <w:spacing w:after="80"/>
        <w:numPr>
          <w:ilvl w:val="0"/>
          <w:numId w:val="62"/>
        </w:numPr>
      </w:pPr>
      <w:r>
        <w:rPr>
          <w:rFonts w:ascii="Calibri" w:hAnsi="Calibri" w:eastAsia="Calibri"/>
          <w:i w:val="0"/>
          <w:color w:val="182230"/>
          <w:sz w:val="21"/>
        </w:rPr>
        <w:t>confirme a página de preços antes de qualquer proposta.</w:t>
      </w:r>
    </w:p>
    <w:p>
      <w:pPr>
        <w:pStyle w:val="Source"/>
      </w:pPr>
      <w:r>
        <w:rPr>
          <w:rFonts w:ascii="Calibri" w:hAnsi="Calibri" w:eastAsia="Calibri"/>
          <w:i/>
          <w:color w:val="5D6978"/>
          <w:sz w:val="17"/>
        </w:rPr>
        <w:t xml:space="preserve">Fontes oficiais: </w:t>
      </w:r>
      <w:hyperlink r:id="rId88">
        <w:r>
          <w:rPr>
            <w:rFonts w:ascii="Calibri" w:hAnsi="Calibri"/>
            <w:color w:val="0563C1"/>
            <w:u w:val="single"/>
            <w:sz w:val="17"/>
          </w:rPr>
          <w:t>https://docs.anychat.one/unified-widget/widget-preview</w:t>
        </w:r>
      </w:hyperlink>
      <w:r>
        <w:rPr>
          <w:rFonts w:ascii="Calibri" w:hAnsi="Calibri" w:eastAsia="Calibri"/>
          <w:i/>
          <w:color w:val="5D6978"/>
          <w:sz w:val="17"/>
        </w:rPr>
        <w:t xml:space="preserve">, </w:t>
      </w:r>
      <w:hyperlink r:id="rId61">
        <w:r>
          <w:rPr>
            <w:rFonts w:ascii="Calibri" w:hAnsi="Calibri"/>
            <w:color w:val="0563C1"/>
            <w:u w:val="single"/>
            <w:sz w:val="17"/>
          </w:rPr>
          <w:t>https://docs.anychat.one/chatflows-chatbot-builder/connect-channel-to-chat-flow</w:t>
        </w:r>
      </w:hyperlink>
      <w:r>
        <w:rPr>
          <w:rFonts w:ascii="Calibri" w:hAnsi="Calibri" w:eastAsia="Calibri"/>
          <w:i/>
          <w:color w:val="5D6978"/>
          <w:sz w:val="17"/>
        </w:rPr>
        <w:t xml:space="preserve">, </w:t>
      </w:r>
      <w:hyperlink r:id="rId67">
        <w:r>
          <w:rPr>
            <w:rFonts w:ascii="Calibri" w:hAnsi="Calibri"/>
            <w:color w:val="0563C1"/>
            <w:u w:val="single"/>
            <w:sz w:val="17"/>
          </w:rPr>
          <w:t>https://docs.anychat.one/chatflows-chatbot-builder/chat-flow-basics/forms</w:t>
        </w:r>
      </w:hyperlink>
      <w:r>
        <w:rPr>
          <w:rFonts w:ascii="Calibri" w:hAnsi="Calibri" w:eastAsia="Calibri"/>
          <w:i/>
          <w:color w:val="5D6978"/>
          <w:sz w:val="17"/>
        </w:rPr>
        <w:t xml:space="preserve">, </w:t>
      </w:r>
      <w:hyperlink r:id="rId85">
        <w:r>
          <w:rPr>
            <w:rFonts w:ascii="Calibri" w:hAnsi="Calibri"/>
            <w:color w:val="0563C1"/>
            <w:u w:val="single"/>
            <w:sz w:val="17"/>
          </w:rPr>
          <w:t>https://docs.anychat.one/campaigns</w:t>
        </w:r>
      </w:hyperlink>
      <w:r>
        <w:rPr>
          <w:rFonts w:ascii="Calibri" w:hAnsi="Calibri" w:eastAsia="Calibri"/>
          <w:i/>
          <w:color w:val="5D6978"/>
          <w:sz w:val="17"/>
        </w:rPr>
        <w:t xml:space="preserve"> e </w:t>
      </w:r>
      <w:hyperlink r:id="rId19">
        <w:r>
          <w:rPr>
            <w:rFonts w:ascii="Calibri" w:hAnsi="Calibri"/>
            <w:color w:val="0563C1"/>
            <w:u w:val="single"/>
            <w:sz w:val="17"/>
          </w:rPr>
          <w:t>https://anychat.one/pricing</w:t>
        </w:r>
      </w:hyperlink>
    </w:p>
    <w:p>
      <w:pPr>
        <w:spacing w:after="40"/>
      </w:pPr>
    </w:p>
    <w:p>
      <w:pPr>
        <w:pStyle w:val="Heading1"/>
      </w:pPr>
      <w:r>
        <w:t>11. Roteiro de demonstração operacional em 25 minutos</w:t>
      </w:r>
    </w:p>
    <w:p>
      <w:pPr>
        <w:pStyle w:val="Heading2"/>
      </w:pPr>
      <w:r>
        <w:t>11.1 Demonstração segura no estado atual</w:t>
      </w:r>
    </w:p>
    <w:tbl>
      <w:tblPr>
        <w:tblStyle w:val="TableGrid"/>
        <w:tblW w:type="dxa" w:w="9360"/>
        <w:tblLayout w:type="fixed"/>
        <w:tblLook w:firstColumn="1" w:firstRow="1" w:lastColumn="0" w:lastRow="0" w:noHBand="0" w:noVBand="1" w:val="04A0"/>
        <w:tblInd w:w="120" w:type="dxa"/>
      </w:tblPr>
      <w:tblGrid>
        <w:gridCol w:w="1900"/>
        <w:gridCol w:w="3400"/>
        <w:gridCol w:w="4060"/>
      </w:tblGrid>
      <w:tr>
        <w:trPr>
          <w:tblHeader w:val="true"/>
          <w:cantSplit w:val="true"/>
        </w:trPr>
        <w:tc>
          <w:tcPr>
            <w:tcW w:type="dxa" w:w="19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Tempo</w:t>
            </w:r>
          </w:p>
        </w:tc>
        <w:tc>
          <w:tcPr>
            <w:tcW w:type="dxa" w:w="340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Mostrar no Aura</w:t>
            </w:r>
          </w:p>
        </w:tc>
        <w:tc>
          <w:tcPr>
            <w:tcW w:type="dxa" w:w="4060"/>
            <w:shd w:fill="E8EEF5" w:val="clear"/>
            <w:tcMar>
              <w:top w:w="80" w:type="dxa"/>
              <w:bottom w:w="80" w:type="dxa"/>
              <w:start w:w="120" w:type="dxa"/>
              <w:end w:w="120" w:type="dxa"/>
            </w:tcMar>
            <w:vAlign w:val="center"/>
          </w:tcPr>
          <w:p>
            <w:pPr>
              <w:spacing w:before="40" w:after="40"/>
            </w:pPr>
            <w:r>
              <w:rPr>
                <w:b/>
              </w:rPr>
            </w:r>
            <w:r>
              <w:rPr>
                <w:rFonts w:ascii="Calibri" w:hAnsi="Calibri" w:eastAsia="Calibri"/>
                <w:b/>
                <w:i w:val="0"/>
                <w:color w:val="0B2545"/>
                <w:sz w:val="18"/>
              </w:rPr>
              <w:t>Mensagem correta ao público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0-4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Painel sem tráfego e canal Web widget / Default</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Este é o ponto inicial; FRT e TTR ainda não possuem amostra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4-8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Equipe agregada e departamentos Vendas, Locação e Financeiro</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 estrutura existe, mas a associação dos membros precisa ser revisada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8-13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Widget Default sem domínio e sem canais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O widget ainda não está pronto para publicação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13-17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LiveChat e formulários com textos em inglês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A tradução e a validação do modo offline são pendências de implantação</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17-20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Inbox, ChatFlows, CRM e base vazios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Esses módulos não devem ser apresentados como homologados</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20-23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Integrações e AI providers</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Estado visual de integração não substitui teste; não há provedor na seção nova</w:t>
            </w:r>
          </w:p>
        </w:tc>
      </w:tr>
      <w:tr>
        <w:trPr>
          <w:cantSplit w:val="true"/>
        </w:trPr>
        <w:tc>
          <w:tcPr>
            <w:tcW w:type="dxa" w:w="1900"/>
            <w:tcMar>
              <w:top w:w="80" w:type="dxa"/>
              <w:bottom w:w="80" w:type="dxa"/>
              <w:start w:w="120" w:type="dxa"/>
              <w:end w:w="120" w:type="dxa"/>
            </w:tcMar>
            <w:vAlign w:val="center"/>
          </w:tcPr>
          <w:p>
            <w:pPr>
              <w:spacing w:before="40" w:after="40"/>
            </w:pPr>
            <w:r/>
            <w:r>
              <w:rPr>
                <w:rFonts w:ascii="Calibri" w:hAnsi="Calibri" w:eastAsia="Calibri"/>
                <w:i w:val="0"/>
                <w:color w:val="182230"/>
                <w:sz w:val="18"/>
              </w:rPr>
              <w:t>23-25 min</w:t>
            </w:r>
          </w:p>
        </w:tc>
        <w:tc>
          <w:tcPr>
            <w:tcW w:type="dxa" w:w="3400"/>
            <w:tcMar>
              <w:top w:w="80" w:type="dxa"/>
              <w:bottom w:w="80" w:type="dxa"/>
              <w:start w:w="120" w:type="dxa"/>
              <w:end w:w="120" w:type="dxa"/>
            </w:tcMar>
            <w:vAlign w:val="center"/>
          </w:tcPr>
          <w:p>
            <w:pPr>
              <w:spacing w:before="40" w:after="40"/>
            </w:pPr>
            <w:r/>
            <w:r>
              <w:rPr>
                <w:rFonts w:ascii="Calibri" w:hAnsi="Calibri" w:eastAsia="Calibri"/>
                <w:i w:val="0"/>
                <w:color w:val="182230"/>
                <w:sz w:val="18"/>
              </w:rPr>
              <w:t>Campanhas vazias e checklist</w:t>
            </w:r>
          </w:p>
        </w:tc>
        <w:tc>
          <w:tcPr>
            <w:tcW w:type="dxa" w:w="4060"/>
            <w:tcMar>
              <w:top w:w="80" w:type="dxa"/>
              <w:bottom w:w="80" w:type="dxa"/>
              <w:start w:w="120" w:type="dxa"/>
              <w:end w:w="120" w:type="dxa"/>
            </w:tcMar>
            <w:vAlign w:val="center"/>
          </w:tcPr>
          <w:p>
            <w:pPr>
              <w:spacing w:before="40" w:after="40"/>
            </w:pPr>
            <w:r/>
            <w:r>
              <w:rPr>
                <w:rFonts w:ascii="Calibri" w:hAnsi="Calibri" w:eastAsia="Calibri"/>
                <w:i w:val="0"/>
                <w:color w:val="182230"/>
                <w:sz w:val="18"/>
              </w:rPr>
              <w:t>WABA, template, Dry run e teste controlado precedem qualquer envio real</w:t>
            </w:r>
          </w:p>
        </w:tc>
      </w:tr>
    </w:tbl>
    <w:p>
      <w:pPr>
        <w:spacing w:after="40"/>
      </w:pPr>
    </w:p>
    <w:p>
      <w:pPr>
        <w:pStyle w:val="Heading2"/>
      </w:pPr>
      <w:r>
        <w:t>11.2 Demonstração completa após homologação</w:t>
      </w:r>
    </w:p>
    <w:p>
      <w:r>
        <w:rPr>
          <w:rFonts w:ascii="Calibri" w:hAnsi="Calibri" w:eastAsia="Calibri"/>
          <w:i w:val="0"/>
          <w:color w:val="182230"/>
          <w:sz w:val="21"/>
        </w:rPr>
        <w:t>Somente depois de concluir os checklists deste manual, acrescente à demonstração:</w:t>
      </w:r>
    </w:p>
    <w:p>
      <w:pPr>
        <w:spacing w:after="80"/>
        <w:numPr>
          <w:ilvl w:val="0"/>
          <w:numId w:val="63"/>
        </w:numPr>
      </w:pPr>
      <w:r>
        <w:rPr>
          <w:rFonts w:ascii="Calibri" w:hAnsi="Calibri" w:eastAsia="Calibri"/>
          <w:i w:val="0"/>
          <w:color w:val="182230"/>
          <w:sz w:val="21"/>
        </w:rPr>
        <w:t>mensagem controlada chegando à Inbox e resposta no canal de origem;</w:t>
      </w:r>
    </w:p>
    <w:p>
      <w:pPr>
        <w:spacing w:after="80"/>
        <w:numPr>
          <w:ilvl w:val="0"/>
          <w:numId w:val="63"/>
        </w:numPr>
      </w:pPr>
      <w:r>
        <w:rPr>
          <w:rFonts w:ascii="Calibri" w:hAnsi="Calibri" w:eastAsia="Calibri"/>
          <w:i w:val="0"/>
          <w:color w:val="182230"/>
          <w:sz w:val="21"/>
        </w:rPr>
        <w:t>ChatFlow percorrendo entrada válida, inválida, timeout e handoff;</w:t>
      </w:r>
    </w:p>
    <w:p>
      <w:pPr>
        <w:spacing w:after="80"/>
        <w:numPr>
          <w:ilvl w:val="0"/>
          <w:numId w:val="63"/>
        </w:numPr>
      </w:pPr>
      <w:r>
        <w:rPr>
          <w:rFonts w:ascii="Calibri" w:hAnsi="Calibri" w:eastAsia="Calibri"/>
          <w:i w:val="0"/>
          <w:color w:val="182230"/>
          <w:sz w:val="21"/>
        </w:rPr>
        <w:t>registro sintético aparecendo no CRM;</w:t>
      </w:r>
    </w:p>
    <w:p>
      <w:pPr>
        <w:spacing w:after="80"/>
        <w:numPr>
          <w:ilvl w:val="0"/>
          <w:numId w:val="63"/>
        </w:numPr>
      </w:pPr>
      <w:r>
        <w:rPr>
          <w:rFonts w:ascii="Calibri" w:hAnsi="Calibri" w:eastAsia="Calibri"/>
          <w:i w:val="0"/>
          <w:color w:val="182230"/>
          <w:sz w:val="21"/>
        </w:rPr>
        <w:t>LiveChat alternando entre modos online e offline;</w:t>
      </w:r>
    </w:p>
    <w:p>
      <w:pPr>
        <w:spacing w:after="80"/>
        <w:numPr>
          <w:ilvl w:val="0"/>
          <w:numId w:val="63"/>
        </w:numPr>
      </w:pPr>
      <w:r>
        <w:rPr>
          <w:rFonts w:ascii="Calibri" w:hAnsi="Calibri" w:eastAsia="Calibri"/>
          <w:i w:val="0"/>
          <w:color w:val="182230"/>
          <w:sz w:val="21"/>
        </w:rPr>
        <w:t>campanha de homologação executada em Dry run e log revisado.</w:t>
      </w:r>
    </w:p>
    <w:p>
      <w:pPr>
        <w:spacing w:before="100" w:after="160"/>
        <w:ind w:left="173" w:right="115"/>
        <w:shd w:fill="F4F6F9" w:val="clear"/>
        <w:pBdr>
          <w:left w:val="single" w:sz="18" w:space="6" w:color="2E74B5"/>
        </w:pBdr>
      </w:pPr>
      <w:r>
        <w:rPr>
          <w:rFonts w:ascii="Calibri" w:hAnsi="Calibri" w:eastAsia="Calibri"/>
          <w:b/>
          <w:color w:val="0B2545"/>
          <w:sz w:val="19"/>
        </w:rPr>
        <w:t xml:space="preserve">NOTA: </w:t>
      </w:r>
      <w:r>
        <w:rPr>
          <w:rFonts w:ascii="Calibri" w:hAnsi="Calibri" w:eastAsia="Calibri"/>
          <w:i w:val="0"/>
          <w:color w:val="182230"/>
          <w:sz w:val="19"/>
        </w:rPr>
        <w:t xml:space="preserve">Boa prática: use </w:t>
      </w:r>
      <w:r>
        <w:rPr>
          <w:rFonts w:ascii="Calibri" w:hAnsi="Calibri" w:eastAsia="Calibri"/>
          <w:b/>
          <w:i w:val="0"/>
          <w:color w:val="182230"/>
          <w:sz w:val="19"/>
        </w:rPr>
        <w:t>Estado observado</w:t>
      </w:r>
      <w:r>
        <w:rPr>
          <w:rFonts w:ascii="Calibri" w:hAnsi="Calibri" w:eastAsia="Calibri"/>
          <w:i w:val="0"/>
          <w:color w:val="182230"/>
          <w:sz w:val="19"/>
        </w:rPr>
        <w:t xml:space="preserve"> para o que já foi verificado e </w:t>
      </w:r>
      <w:r>
        <w:rPr>
          <w:rFonts w:ascii="Calibri" w:hAnsi="Calibri" w:eastAsia="Calibri"/>
          <w:b/>
          <w:i w:val="0"/>
          <w:color w:val="182230"/>
          <w:sz w:val="19"/>
        </w:rPr>
        <w:t>Configuração recomendada</w:t>
      </w:r>
      <w:r>
        <w:rPr>
          <w:rFonts w:ascii="Calibri" w:hAnsi="Calibri" w:eastAsia="Calibri"/>
          <w:i w:val="0"/>
          <w:color w:val="182230"/>
          <w:sz w:val="19"/>
        </w:rPr>
        <w:t xml:space="preserve"> para o que ainda será implantado. Não converta uma tela vazia ou um indicador visual em promessa de produção.</w:t>
      </w:r>
    </w:p>
    <w:p>
      <w:pPr>
        <w:spacing w:after="40"/>
      </w:pPr>
    </w:p>
    <w:p>
      <w:pPr>
        <w:pStyle w:val="Heading1"/>
      </w:pPr>
      <w:r>
        <w:t>12. Índice de fontes oficiais</w:t>
      </w:r>
    </w:p>
    <w:p>
      <w:pPr>
        <w:spacing w:after="80"/>
        <w:numPr>
          <w:ilvl w:val="0"/>
          <w:numId w:val="64"/>
        </w:numPr>
      </w:pPr>
      <w:r>
        <w:rPr>
          <w:rFonts w:ascii="Calibri" w:hAnsi="Calibri" w:eastAsia="Calibri"/>
          <w:i w:val="0"/>
          <w:color w:val="182230"/>
          <w:sz w:val="21"/>
        </w:rPr>
        <w:t xml:space="preserve">Central de ajuda: </w:t>
      </w:r>
      <w:hyperlink r:id="rId89">
        <w:r>
          <w:rPr>
            <w:rFonts w:ascii="Calibri" w:hAnsi="Calibri"/>
            <w:color w:val="0563C1"/>
            <w:u w:val="single"/>
            <w:sz w:val="21"/>
          </w:rPr>
          <w:t>https://docs.anychat.one/</w:t>
        </w:r>
      </w:hyperlink>
    </w:p>
    <w:p>
      <w:pPr>
        <w:spacing w:after="80"/>
        <w:numPr>
          <w:ilvl w:val="0"/>
          <w:numId w:val="64"/>
        </w:numPr>
      </w:pPr>
      <w:r>
        <w:rPr>
          <w:rFonts w:ascii="Calibri" w:hAnsi="Calibri" w:eastAsia="Calibri"/>
          <w:i w:val="0"/>
          <w:color w:val="182230"/>
          <w:sz w:val="21"/>
        </w:rPr>
        <w:t xml:space="preserve">Visão geral: </w:t>
      </w:r>
      <w:hyperlink r:id="rId11">
        <w:r>
          <w:rPr>
            <w:rFonts w:ascii="Calibri" w:hAnsi="Calibri"/>
            <w:color w:val="0563C1"/>
            <w:u w:val="single"/>
            <w:sz w:val="21"/>
          </w:rPr>
          <w:t>https://docs.anychat.one/welcome-to-anychat</w:t>
        </w:r>
      </w:hyperlink>
    </w:p>
    <w:p>
      <w:pPr>
        <w:spacing w:after="80"/>
        <w:numPr>
          <w:ilvl w:val="0"/>
          <w:numId w:val="64"/>
        </w:numPr>
      </w:pPr>
      <w:r>
        <w:rPr>
          <w:rFonts w:ascii="Calibri" w:hAnsi="Calibri" w:eastAsia="Calibri"/>
          <w:i w:val="0"/>
          <w:color w:val="182230"/>
          <w:sz w:val="21"/>
        </w:rPr>
        <w:t xml:space="preserve">Conta: </w:t>
      </w:r>
      <w:hyperlink r:id="rId90">
        <w:r>
          <w:rPr>
            <w:rFonts w:ascii="Calibri" w:hAnsi="Calibri"/>
            <w:color w:val="0563C1"/>
            <w:u w:val="single"/>
            <w:sz w:val="21"/>
          </w:rPr>
          <w:t>https://docs.anychat.one/account</w:t>
        </w:r>
      </w:hyperlink>
    </w:p>
    <w:p>
      <w:pPr>
        <w:spacing w:after="80"/>
        <w:numPr>
          <w:ilvl w:val="0"/>
          <w:numId w:val="64"/>
        </w:numPr>
      </w:pPr>
      <w:r>
        <w:rPr>
          <w:rFonts w:ascii="Calibri" w:hAnsi="Calibri" w:eastAsia="Calibri"/>
          <w:i w:val="0"/>
          <w:color w:val="182230"/>
          <w:sz w:val="21"/>
        </w:rPr>
        <w:t xml:space="preserve">Workspaces e equipe: </w:t>
      </w:r>
      <w:hyperlink r:id="rId17">
        <w:r>
          <w:rPr>
            <w:rFonts w:ascii="Calibri" w:hAnsi="Calibri"/>
            <w:color w:val="0563C1"/>
            <w:u w:val="single"/>
            <w:sz w:val="21"/>
          </w:rPr>
          <w:t>https://docs.anychat.one/workspaces</w:t>
        </w:r>
      </w:hyperlink>
    </w:p>
    <w:p>
      <w:pPr>
        <w:spacing w:after="80"/>
        <w:numPr>
          <w:ilvl w:val="0"/>
          <w:numId w:val="64"/>
        </w:numPr>
      </w:pPr>
      <w:r>
        <w:rPr>
          <w:rFonts w:ascii="Calibri" w:hAnsi="Calibri" w:eastAsia="Calibri"/>
          <w:i w:val="0"/>
          <w:color w:val="182230"/>
          <w:sz w:val="21"/>
        </w:rPr>
        <w:t xml:space="preserve">Widgets: </w:t>
      </w:r>
      <w:hyperlink r:id="rId25">
        <w:r>
          <w:rPr>
            <w:rFonts w:ascii="Calibri" w:hAnsi="Calibri"/>
            <w:color w:val="0563C1"/>
            <w:u w:val="single"/>
            <w:sz w:val="21"/>
          </w:rPr>
          <w:t>https://docs.anychat.one/widgets</w:t>
        </w:r>
      </w:hyperlink>
    </w:p>
    <w:p>
      <w:pPr>
        <w:spacing w:after="80"/>
        <w:numPr>
          <w:ilvl w:val="0"/>
          <w:numId w:val="64"/>
        </w:numPr>
      </w:pPr>
      <w:r>
        <w:rPr>
          <w:rFonts w:ascii="Calibri" w:hAnsi="Calibri" w:eastAsia="Calibri"/>
          <w:i w:val="0"/>
          <w:color w:val="182230"/>
          <w:sz w:val="21"/>
        </w:rPr>
        <w:t xml:space="preserve">Botão multicanal: </w:t>
      </w:r>
      <w:hyperlink r:id="rId91">
        <w:r>
          <w:rPr>
            <w:rFonts w:ascii="Calibri" w:hAnsi="Calibri"/>
            <w:color w:val="0563C1"/>
            <w:u w:val="single"/>
            <w:sz w:val="21"/>
          </w:rPr>
          <w:t>https://docs.anychat.one/multichannel-contact-button</w:t>
        </w:r>
      </w:hyperlink>
    </w:p>
    <w:p>
      <w:pPr>
        <w:spacing w:after="80"/>
        <w:numPr>
          <w:ilvl w:val="0"/>
          <w:numId w:val="64"/>
        </w:numPr>
      </w:pPr>
      <w:r>
        <w:rPr>
          <w:rFonts w:ascii="Calibri" w:hAnsi="Calibri" w:eastAsia="Calibri"/>
          <w:i w:val="0"/>
          <w:color w:val="182230"/>
          <w:sz w:val="21"/>
        </w:rPr>
        <w:t xml:space="preserve">LiveChat: </w:t>
      </w:r>
      <w:hyperlink r:id="rId33">
        <w:r>
          <w:rPr>
            <w:rFonts w:ascii="Calibri" w:hAnsi="Calibri"/>
            <w:color w:val="0563C1"/>
            <w:u w:val="single"/>
            <w:sz w:val="21"/>
          </w:rPr>
          <w:t>https://docs.anychat.one/live-chat-widget</w:t>
        </w:r>
      </w:hyperlink>
    </w:p>
    <w:p>
      <w:pPr>
        <w:spacing w:after="80"/>
        <w:numPr>
          <w:ilvl w:val="0"/>
          <w:numId w:val="64"/>
        </w:numPr>
      </w:pPr>
      <w:r>
        <w:rPr>
          <w:rFonts w:ascii="Calibri" w:hAnsi="Calibri" w:eastAsia="Calibri"/>
          <w:i w:val="0"/>
          <w:color w:val="182230"/>
          <w:sz w:val="21"/>
        </w:rPr>
        <w:t xml:space="preserve">Unified Widget: </w:t>
      </w:r>
      <w:hyperlink r:id="rId26">
        <w:r>
          <w:rPr>
            <w:rFonts w:ascii="Calibri" w:hAnsi="Calibri"/>
            <w:color w:val="0563C1"/>
            <w:u w:val="single"/>
            <w:sz w:val="21"/>
          </w:rPr>
          <w:t>https://docs.anychat.one/unified-widget</w:t>
        </w:r>
      </w:hyperlink>
    </w:p>
    <w:p>
      <w:pPr>
        <w:spacing w:after="80"/>
        <w:numPr>
          <w:ilvl w:val="0"/>
          <w:numId w:val="64"/>
        </w:numPr>
      </w:pPr>
      <w:r>
        <w:rPr>
          <w:rFonts w:ascii="Calibri" w:hAnsi="Calibri" w:eastAsia="Calibri"/>
          <w:i w:val="0"/>
          <w:color w:val="182230"/>
          <w:sz w:val="21"/>
        </w:rPr>
        <w:t xml:space="preserve">Inbox: </w:t>
      </w:r>
      <w:hyperlink r:id="rId41">
        <w:r>
          <w:rPr>
            <w:rFonts w:ascii="Calibri" w:hAnsi="Calibri"/>
            <w:color w:val="0563C1"/>
            <w:u w:val="single"/>
            <w:sz w:val="21"/>
          </w:rPr>
          <w:t>https://docs.anychat.one/omnichannel-inbox</w:t>
        </w:r>
      </w:hyperlink>
    </w:p>
    <w:p>
      <w:pPr>
        <w:spacing w:after="80"/>
        <w:numPr>
          <w:ilvl w:val="0"/>
          <w:numId w:val="64"/>
        </w:numPr>
      </w:pPr>
      <w:r>
        <w:rPr>
          <w:rFonts w:ascii="Calibri" w:hAnsi="Calibri" w:eastAsia="Calibri"/>
          <w:i w:val="0"/>
          <w:color w:val="182230"/>
          <w:sz w:val="21"/>
        </w:rPr>
        <w:t xml:space="preserve">Campanhas: </w:t>
      </w:r>
      <w:hyperlink r:id="rId85">
        <w:r>
          <w:rPr>
            <w:rFonts w:ascii="Calibri" w:hAnsi="Calibri"/>
            <w:color w:val="0563C1"/>
            <w:u w:val="single"/>
            <w:sz w:val="21"/>
          </w:rPr>
          <w:t>https://docs.anychat.one/campaigns</w:t>
        </w:r>
      </w:hyperlink>
    </w:p>
    <w:p>
      <w:pPr>
        <w:spacing w:after="80"/>
        <w:numPr>
          <w:ilvl w:val="0"/>
          <w:numId w:val="64"/>
        </w:numPr>
      </w:pPr>
      <w:r>
        <w:rPr>
          <w:rFonts w:ascii="Calibri" w:hAnsi="Calibri" w:eastAsia="Calibri"/>
          <w:i w:val="0"/>
          <w:color w:val="182230"/>
          <w:sz w:val="21"/>
        </w:rPr>
        <w:t xml:space="preserve">ChatFlows: </w:t>
      </w:r>
      <w:hyperlink r:id="rId92">
        <w:r>
          <w:rPr>
            <w:rFonts w:ascii="Calibri" w:hAnsi="Calibri"/>
            <w:color w:val="0563C1"/>
            <w:u w:val="single"/>
            <w:sz w:val="21"/>
          </w:rPr>
          <w:t>https://docs.anychat.one/chatflows-chatbot-builder</w:t>
        </w:r>
      </w:hyperlink>
    </w:p>
    <w:p>
      <w:pPr>
        <w:spacing w:after="80"/>
        <w:numPr>
          <w:ilvl w:val="0"/>
          <w:numId w:val="64"/>
        </w:numPr>
      </w:pPr>
      <w:r>
        <w:rPr>
          <w:rFonts w:ascii="Calibri" w:hAnsi="Calibri" w:eastAsia="Calibri"/>
          <w:i w:val="0"/>
          <w:color w:val="182230"/>
          <w:sz w:val="21"/>
        </w:rPr>
        <w:t xml:space="preserve">Formulários: </w:t>
      </w:r>
      <w:hyperlink r:id="rId78">
        <w:r>
          <w:rPr>
            <w:rFonts w:ascii="Calibri" w:hAnsi="Calibri"/>
            <w:color w:val="0563C1"/>
            <w:u w:val="single"/>
            <w:sz w:val="21"/>
          </w:rPr>
          <w:t>https://docs.anychat.one/form-designer</w:t>
        </w:r>
      </w:hyperlink>
    </w:p>
    <w:p>
      <w:pPr>
        <w:spacing w:after="80"/>
        <w:numPr>
          <w:ilvl w:val="0"/>
          <w:numId w:val="64"/>
        </w:numPr>
      </w:pPr>
      <w:r>
        <w:rPr>
          <w:rFonts w:ascii="Calibri" w:hAnsi="Calibri" w:eastAsia="Calibri"/>
          <w:i w:val="0"/>
          <w:color w:val="182230"/>
          <w:sz w:val="21"/>
        </w:rPr>
        <w:t xml:space="preserve">CRM: </w:t>
      </w:r>
      <w:hyperlink r:id="rId81">
        <w:r>
          <w:rPr>
            <w:rFonts w:ascii="Calibri" w:hAnsi="Calibri"/>
            <w:color w:val="0563C1"/>
            <w:u w:val="single"/>
            <w:sz w:val="21"/>
          </w:rPr>
          <w:t>https://docs.anychat.one/crm</w:t>
        </w:r>
      </w:hyperlink>
    </w:p>
    <w:p>
      <w:pPr>
        <w:spacing w:after="80"/>
        <w:numPr>
          <w:ilvl w:val="0"/>
          <w:numId w:val="64"/>
        </w:numPr>
      </w:pPr>
      <w:r>
        <w:rPr>
          <w:rFonts w:ascii="Calibri" w:hAnsi="Calibri" w:eastAsia="Calibri"/>
          <w:i w:val="0"/>
          <w:color w:val="182230"/>
          <w:sz w:val="21"/>
        </w:rPr>
        <w:t xml:space="preserve">Base de conhecimento: </w:t>
      </w:r>
      <w:hyperlink r:id="rId82">
        <w:r>
          <w:rPr>
            <w:rFonts w:ascii="Calibri" w:hAnsi="Calibri"/>
            <w:color w:val="0563C1"/>
            <w:u w:val="single"/>
            <w:sz w:val="21"/>
          </w:rPr>
          <w:t>https://docs.anychat.one/knowledge-base</w:t>
        </w:r>
      </w:hyperlink>
    </w:p>
    <w:p>
      <w:pPr>
        <w:spacing w:after="80"/>
        <w:numPr>
          <w:ilvl w:val="0"/>
          <w:numId w:val="64"/>
        </w:numPr>
      </w:pPr>
      <w:r>
        <w:rPr>
          <w:rFonts w:ascii="Calibri" w:hAnsi="Calibri" w:eastAsia="Calibri"/>
          <w:i w:val="0"/>
          <w:color w:val="182230"/>
          <w:sz w:val="21"/>
        </w:rPr>
        <w:t xml:space="preserve">Integrações: </w:t>
      </w:r>
      <w:hyperlink r:id="rId93">
        <w:r>
          <w:rPr>
            <w:rFonts w:ascii="Calibri" w:hAnsi="Calibri"/>
            <w:color w:val="0563C1"/>
            <w:u w:val="single"/>
            <w:sz w:val="21"/>
          </w:rPr>
          <w:t>https://docs.anychat.one/integrations</w:t>
        </w:r>
      </w:hyperlink>
    </w:p>
    <w:p>
      <w:pPr>
        <w:spacing w:after="80"/>
        <w:numPr>
          <w:ilvl w:val="0"/>
          <w:numId w:val="64"/>
        </w:numPr>
      </w:pPr>
      <w:r>
        <w:rPr>
          <w:rFonts w:ascii="Calibri" w:hAnsi="Calibri" w:eastAsia="Calibri"/>
          <w:i w:val="0"/>
          <w:color w:val="182230"/>
          <w:sz w:val="21"/>
        </w:rPr>
        <w:t xml:space="preserve">API REST: </w:t>
      </w:r>
      <w:hyperlink r:id="rId94">
        <w:r>
          <w:rPr>
            <w:rFonts w:ascii="Calibri" w:hAnsi="Calibri"/>
            <w:color w:val="0563C1"/>
            <w:u w:val="single"/>
            <w:sz w:val="21"/>
          </w:rPr>
          <w:t>https://docs.anychat.one/developers/rest-api</w:t>
        </w:r>
      </w:hyperlink>
    </w:p>
    <w:p>
      <w:pPr>
        <w:spacing w:after="80"/>
        <w:numPr>
          <w:ilvl w:val="0"/>
          <w:numId w:val="64"/>
        </w:numPr>
      </w:pPr>
      <w:r>
        <w:rPr>
          <w:rFonts w:ascii="Calibri" w:hAnsi="Calibri" w:eastAsia="Calibri"/>
          <w:i w:val="0"/>
          <w:color w:val="182230"/>
          <w:sz w:val="21"/>
        </w:rPr>
        <w:t xml:space="preserve">Preços: </w:t>
      </w:r>
      <w:hyperlink r:id="rId19">
        <w:r>
          <w:rPr>
            <w:rFonts w:ascii="Calibri" w:hAnsi="Calibri"/>
            <w:color w:val="0563C1"/>
            <w:u w:val="single"/>
            <w:sz w:val="21"/>
          </w:rPr>
          <w:t>https://anychat.one/pricing</w:t>
        </w:r>
      </w:hyperlink>
    </w:p>
    <w:p>
      <w:r>
        <w:rPr>
          <w:rFonts w:ascii="Calibri" w:hAnsi="Calibri" w:eastAsia="Calibri"/>
          <w:i w:val="0"/>
          <w:color w:val="182230"/>
          <w:sz w:val="21"/>
        </w:rPr>
        <w:t>Este material foi consolidado em 04/08/2026. Como menus, integrações, políticas de terceiros e preços podem mudar, revise as fontes antes de atualizar treinamento, proposta ou escopo técnico.</w:t>
      </w:r>
    </w:p>
    <w:sectPr w:rsidR="00FC693F" w:rsidRPr="0006063C" w:rsidSect="00034616">
      <w:headerReference w:type="default" r:id="rId9"/>
      <w:footerReference w:type="default" r:id="rId10"/>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eastAsia="Calibri"/>
        <w:color w:val="5D6978"/>
        <w:sz w:val="17"/>
      </w:rPr>
      <w:t xml:space="preserve">Página </w:t>
    </w:r>
    <w:r>
      <w:fldChar w:fldCharType="begin"/>
    </w:r>
    <w:r>
      <w:instrText xml:space="preserve"> PAGE </w:instrText>
    </w:r>
    <w:r>
      <w:fldChar w:fldCharType="separate"/>
    </w:r>
    <w:r>
      <w:rPr>
        <w:rFonts w:ascii="Calibri" w:hAnsi="Calibri" w:eastAsia="Calibri"/>
        <w:color w:val="5D6978"/>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eastAsia="Calibri"/>
        <w:b/>
        <w:color w:val="5D6978"/>
        <w:sz w:val="17"/>
      </w:rPr>
      <w:t>ANYCHAT  |  CAPACITAÇÃO COMERCIAL PT-BR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540"/>
        </w:tabs>
        <w:ind w:left="540" w:hanging="270"/>
      </w:pPr>
    </w:lvl>
  </w:abstractNum>
  <w:num w:numId="10">
    <w:abstractNumId w:val="9"/>
  </w:num>
  <w:abstractNum w:abstractNumId="10">
    <w:multiLevelType w:val="singleLevel"/>
    <w:lvl w:ilvl="0">
      <w:start w:val="1"/>
      <w:numFmt w:val="bullet"/>
      <w:lvlText w:val="●"/>
      <w:lvlJc w:val="left"/>
      <w:pPr>
        <w:tabs>
          <w:tab w:val="num" w:pos="540"/>
        </w:tabs>
        <w:ind w:left="540" w:hanging="270"/>
      </w:pPr>
    </w:lvl>
  </w:abstractNum>
  <w:num w:numId="11">
    <w:abstractNumId w:val="10"/>
  </w:num>
  <w:abstractNum w:abstractNumId="11">
    <w:multiLevelType w:val="singleLevel"/>
    <w:lvl w:ilvl="0">
      <w:start w:val="1"/>
      <w:numFmt w:val="bullet"/>
      <w:lvlText w:val="●"/>
      <w:lvlJc w:val="left"/>
      <w:pPr>
        <w:tabs>
          <w:tab w:val="num" w:pos="540"/>
        </w:tabs>
        <w:ind w:left="540" w:hanging="270"/>
      </w:pPr>
    </w:lvl>
  </w:abstractNum>
  <w:num w:numId="12">
    <w:abstractNumId w:val="11"/>
  </w:num>
  <w:abstractNum w:abstractNumId="12">
    <w:multiLevelType w:val="singleLevel"/>
    <w:lvl w:ilvl="0">
      <w:start w:val="1"/>
      <w:numFmt w:val="decimal"/>
      <w:lvlText w:val="%1."/>
      <w:lvlJc w:val="left"/>
      <w:pPr>
        <w:tabs>
          <w:tab w:val="num" w:pos="540"/>
        </w:tabs>
        <w:ind w:left="540" w:hanging="270"/>
      </w:pPr>
    </w:lvl>
  </w:abstractNum>
  <w:num w:numId="13">
    <w:abstractNumId w:val="12"/>
  </w:num>
  <w:abstractNum w:abstractNumId="13">
    <w:multiLevelType w:val="singleLevel"/>
    <w:lvl w:ilvl="0">
      <w:start w:val="1"/>
      <w:numFmt w:val="decimal"/>
      <w:lvlText w:val="%1."/>
      <w:lvlJc w:val="left"/>
      <w:pPr>
        <w:tabs>
          <w:tab w:val="num" w:pos="540"/>
        </w:tabs>
        <w:ind w:left="540" w:hanging="270"/>
      </w:pPr>
    </w:lvl>
  </w:abstractNum>
  <w:num w:numId="14">
    <w:abstractNumId w:val="13"/>
  </w:num>
  <w:abstractNum w:abstractNumId="14">
    <w:multiLevelType w:val="singleLevel"/>
    <w:lvl w:ilvl="0">
      <w:start w:val="1"/>
      <w:numFmt w:val="decimal"/>
      <w:lvlText w:val="%1."/>
      <w:lvlJc w:val="left"/>
      <w:pPr>
        <w:tabs>
          <w:tab w:val="num" w:pos="540"/>
        </w:tabs>
        <w:ind w:left="540" w:hanging="270"/>
      </w:pPr>
    </w:lvl>
  </w:abstractNum>
  <w:num w:numId="15">
    <w:abstractNumId w:val="14"/>
  </w:num>
  <w:abstractNum w:abstractNumId="15">
    <w:multiLevelType w:val="singleLevel"/>
    <w:lvl w:ilvl="0">
      <w:start w:val="1"/>
      <w:numFmt w:val="decimal"/>
      <w:lvlText w:val="%1."/>
      <w:lvlJc w:val="left"/>
      <w:pPr>
        <w:tabs>
          <w:tab w:val="num" w:pos="540"/>
        </w:tabs>
        <w:ind w:left="540" w:hanging="270"/>
      </w:pPr>
    </w:lvl>
  </w:abstractNum>
  <w:num w:numId="16">
    <w:abstractNumId w:val="15"/>
  </w:num>
  <w:abstractNum w:abstractNumId="16">
    <w:multiLevelType w:val="singleLevel"/>
    <w:lvl w:ilvl="0">
      <w:start w:val="1"/>
      <w:numFmt w:val="decimal"/>
      <w:lvlText w:val="%1."/>
      <w:lvlJc w:val="left"/>
      <w:pPr>
        <w:tabs>
          <w:tab w:val="num" w:pos="540"/>
        </w:tabs>
        <w:ind w:left="540" w:hanging="270"/>
      </w:pPr>
    </w:lvl>
  </w:abstractNum>
  <w:num w:numId="17">
    <w:abstractNumId w:val="16"/>
  </w:num>
  <w:abstractNum w:abstractNumId="17">
    <w:multiLevelType w:val="singleLevel"/>
    <w:lvl w:ilvl="0">
      <w:start w:val="1"/>
      <w:numFmt w:val="bullet"/>
      <w:lvlText w:val="●"/>
      <w:lvlJc w:val="left"/>
      <w:pPr>
        <w:tabs>
          <w:tab w:val="num" w:pos="540"/>
        </w:tabs>
        <w:ind w:left="540" w:hanging="270"/>
      </w:pPr>
    </w:lvl>
  </w:abstractNum>
  <w:num w:numId="18">
    <w:abstractNumId w:val="17"/>
  </w:num>
  <w:abstractNum w:abstractNumId="18">
    <w:multiLevelType w:val="singleLevel"/>
    <w:lvl w:ilvl="0">
      <w:start w:val="1"/>
      <w:numFmt w:val="decimal"/>
      <w:lvlText w:val="%1."/>
      <w:lvlJc w:val="left"/>
      <w:pPr>
        <w:tabs>
          <w:tab w:val="num" w:pos="540"/>
        </w:tabs>
        <w:ind w:left="540" w:hanging="270"/>
      </w:pPr>
    </w:lvl>
  </w:abstractNum>
  <w:num w:numId="19">
    <w:abstractNumId w:val="18"/>
  </w:num>
  <w:abstractNum w:abstractNumId="19">
    <w:multiLevelType w:val="singleLevel"/>
    <w:lvl w:ilvl="0">
      <w:start w:val="1"/>
      <w:numFmt w:val="decimal"/>
      <w:lvlText w:val="%1."/>
      <w:lvlJc w:val="left"/>
      <w:pPr>
        <w:tabs>
          <w:tab w:val="num" w:pos="540"/>
        </w:tabs>
        <w:ind w:left="540" w:hanging="270"/>
      </w:pPr>
    </w:lvl>
  </w:abstractNum>
  <w:num w:numId="20">
    <w:abstractNumId w:val="19"/>
  </w:num>
  <w:abstractNum w:abstractNumId="20">
    <w:multiLevelType w:val="singleLevel"/>
    <w:lvl w:ilvl="0">
      <w:start w:val="1"/>
      <w:numFmt w:val="decimal"/>
      <w:lvlText w:val="%1."/>
      <w:lvlJc w:val="left"/>
      <w:pPr>
        <w:tabs>
          <w:tab w:val="num" w:pos="540"/>
        </w:tabs>
        <w:ind w:left="540" w:hanging="270"/>
      </w:pPr>
    </w:lvl>
  </w:abstractNum>
  <w:num w:numId="21">
    <w:abstractNumId w:val="20"/>
  </w:num>
  <w:abstractNum w:abstractNumId="21">
    <w:multiLevelType w:val="singleLevel"/>
    <w:lvl w:ilvl="0">
      <w:start w:val="1"/>
      <w:numFmt w:val="decimal"/>
      <w:lvlText w:val="%1."/>
      <w:lvlJc w:val="left"/>
      <w:pPr>
        <w:tabs>
          <w:tab w:val="num" w:pos="540"/>
        </w:tabs>
        <w:ind w:left="540" w:hanging="270"/>
      </w:pPr>
    </w:lvl>
  </w:abstractNum>
  <w:num w:numId="22">
    <w:abstractNumId w:val="21"/>
  </w:num>
  <w:abstractNum w:abstractNumId="22">
    <w:multiLevelType w:val="singleLevel"/>
    <w:lvl w:ilvl="0">
      <w:start w:val="1"/>
      <w:numFmt w:val="decimal"/>
      <w:lvlText w:val="%1."/>
      <w:lvlJc w:val="left"/>
      <w:pPr>
        <w:tabs>
          <w:tab w:val="num" w:pos="540"/>
        </w:tabs>
        <w:ind w:left="540" w:hanging="270"/>
      </w:pPr>
    </w:lvl>
  </w:abstractNum>
  <w:num w:numId="23">
    <w:abstractNumId w:val="22"/>
  </w:num>
  <w:abstractNum w:abstractNumId="23">
    <w:multiLevelType w:val="singleLevel"/>
    <w:lvl w:ilvl="0">
      <w:start w:val="1"/>
      <w:numFmt w:val="decimal"/>
      <w:lvlText w:val="%1."/>
      <w:lvlJc w:val="left"/>
      <w:pPr>
        <w:tabs>
          <w:tab w:val="num" w:pos="540"/>
        </w:tabs>
        <w:ind w:left="540" w:hanging="270"/>
      </w:pPr>
    </w:lvl>
  </w:abstractNum>
  <w:num w:numId="24">
    <w:abstractNumId w:val="23"/>
  </w:num>
  <w:abstractNum w:abstractNumId="24">
    <w:multiLevelType w:val="singleLevel"/>
    <w:lvl w:ilvl="0">
      <w:start w:val="1"/>
      <w:numFmt w:val="bullet"/>
      <w:lvlText w:val="●"/>
      <w:lvlJc w:val="left"/>
      <w:pPr>
        <w:tabs>
          <w:tab w:val="num" w:pos="540"/>
        </w:tabs>
        <w:ind w:left="540" w:hanging="270"/>
      </w:pPr>
    </w:lvl>
  </w:abstractNum>
  <w:num w:numId="25">
    <w:abstractNumId w:val="24"/>
  </w:num>
  <w:abstractNum w:abstractNumId="25">
    <w:multiLevelType w:val="singleLevel"/>
    <w:lvl w:ilvl="0">
      <w:start w:val="1"/>
      <w:numFmt w:val="decimal"/>
      <w:lvlText w:val="%1."/>
      <w:lvlJc w:val="left"/>
      <w:pPr>
        <w:tabs>
          <w:tab w:val="num" w:pos="540"/>
        </w:tabs>
        <w:ind w:left="540" w:hanging="270"/>
      </w:pPr>
    </w:lvl>
  </w:abstractNum>
  <w:num w:numId="26">
    <w:abstractNumId w:val="25"/>
  </w:num>
  <w:abstractNum w:abstractNumId="26">
    <w:multiLevelType w:val="singleLevel"/>
    <w:lvl w:ilvl="0">
      <w:start w:val="1"/>
      <w:numFmt w:val="decimal"/>
      <w:lvlText w:val="%1."/>
      <w:lvlJc w:val="left"/>
      <w:pPr>
        <w:tabs>
          <w:tab w:val="num" w:pos="540"/>
        </w:tabs>
        <w:ind w:left="540" w:hanging="270"/>
      </w:pPr>
    </w:lvl>
  </w:abstractNum>
  <w:num w:numId="27">
    <w:abstractNumId w:val="26"/>
  </w:num>
  <w:abstractNum w:abstractNumId="27">
    <w:multiLevelType w:val="singleLevel"/>
    <w:lvl w:ilvl="0">
      <w:start w:val="1"/>
      <w:numFmt w:val="decimal"/>
      <w:lvlText w:val="%1."/>
      <w:lvlJc w:val="left"/>
      <w:pPr>
        <w:tabs>
          <w:tab w:val="num" w:pos="540"/>
        </w:tabs>
        <w:ind w:left="540" w:hanging="270"/>
      </w:pPr>
    </w:lvl>
  </w:abstractNum>
  <w:num w:numId="28">
    <w:abstractNumId w:val="27"/>
  </w:num>
  <w:abstractNum w:abstractNumId="28">
    <w:multiLevelType w:val="singleLevel"/>
    <w:lvl w:ilvl="0">
      <w:start w:val="1"/>
      <w:numFmt w:val="decimal"/>
      <w:lvlText w:val="%1."/>
      <w:lvlJc w:val="left"/>
      <w:pPr>
        <w:tabs>
          <w:tab w:val="num" w:pos="540"/>
        </w:tabs>
        <w:ind w:left="540" w:hanging="270"/>
      </w:pPr>
    </w:lvl>
  </w:abstractNum>
  <w:num w:numId="29">
    <w:abstractNumId w:val="28"/>
  </w:num>
  <w:abstractNum w:abstractNumId="29">
    <w:multiLevelType w:val="singleLevel"/>
    <w:lvl w:ilvl="0">
      <w:start w:val="1"/>
      <w:numFmt w:val="decimal"/>
      <w:lvlText w:val="%1."/>
      <w:lvlJc w:val="left"/>
      <w:pPr>
        <w:tabs>
          <w:tab w:val="num" w:pos="540"/>
        </w:tabs>
        <w:ind w:left="540" w:hanging="270"/>
      </w:pPr>
    </w:lvl>
  </w:abstractNum>
  <w:num w:numId="30">
    <w:abstractNumId w:val="29"/>
  </w:num>
  <w:abstractNum w:abstractNumId="30">
    <w:multiLevelType w:val="singleLevel"/>
    <w:lvl w:ilvl="0">
      <w:start w:val="1"/>
      <w:numFmt w:val="decimal"/>
      <w:lvlText w:val="%1."/>
      <w:lvlJc w:val="left"/>
      <w:pPr>
        <w:tabs>
          <w:tab w:val="num" w:pos="540"/>
        </w:tabs>
        <w:ind w:left="540" w:hanging="270"/>
      </w:pPr>
    </w:lvl>
  </w:abstractNum>
  <w:num w:numId="31">
    <w:abstractNumId w:val="30"/>
  </w:num>
  <w:abstractNum w:abstractNumId="31">
    <w:multiLevelType w:val="singleLevel"/>
    <w:lvl w:ilvl="0">
      <w:start w:val="1"/>
      <w:numFmt w:val="bullet"/>
      <w:lvlText w:val="●"/>
      <w:lvlJc w:val="left"/>
      <w:pPr>
        <w:tabs>
          <w:tab w:val="num" w:pos="540"/>
        </w:tabs>
        <w:ind w:left="540" w:hanging="270"/>
      </w:pPr>
    </w:lvl>
  </w:abstractNum>
  <w:num w:numId="32">
    <w:abstractNumId w:val="31"/>
  </w:num>
  <w:abstractNum w:abstractNumId="32">
    <w:multiLevelType w:val="singleLevel"/>
    <w:lvl w:ilvl="0">
      <w:start w:val="1"/>
      <w:numFmt w:val="decimal"/>
      <w:lvlText w:val="%1."/>
      <w:lvlJc w:val="left"/>
      <w:pPr>
        <w:tabs>
          <w:tab w:val="num" w:pos="540"/>
        </w:tabs>
        <w:ind w:left="540" w:hanging="270"/>
      </w:pPr>
    </w:lvl>
  </w:abstractNum>
  <w:num w:numId="33">
    <w:abstractNumId w:val="32"/>
  </w:num>
  <w:abstractNum w:abstractNumId="33">
    <w:multiLevelType w:val="singleLevel"/>
    <w:lvl w:ilvl="0">
      <w:start w:val="1"/>
      <w:numFmt w:val="decimal"/>
      <w:lvlText w:val="%1."/>
      <w:lvlJc w:val="left"/>
      <w:pPr>
        <w:tabs>
          <w:tab w:val="num" w:pos="540"/>
        </w:tabs>
        <w:ind w:left="540" w:hanging="270"/>
      </w:pPr>
    </w:lvl>
  </w:abstractNum>
  <w:num w:numId="34">
    <w:abstractNumId w:val="33"/>
  </w:num>
  <w:abstractNum w:abstractNumId="34">
    <w:multiLevelType w:val="singleLevel"/>
    <w:lvl w:ilvl="0">
      <w:start w:val="1"/>
      <w:numFmt w:val="bullet"/>
      <w:lvlText w:val="●"/>
      <w:lvlJc w:val="left"/>
      <w:pPr>
        <w:tabs>
          <w:tab w:val="num" w:pos="540"/>
        </w:tabs>
        <w:ind w:left="540" w:hanging="270"/>
      </w:pPr>
    </w:lvl>
  </w:abstractNum>
  <w:num w:numId="35">
    <w:abstractNumId w:val="34"/>
  </w:num>
  <w:abstractNum w:abstractNumId="35">
    <w:multiLevelType w:val="singleLevel"/>
    <w:lvl w:ilvl="0">
      <w:start w:val="1"/>
      <w:numFmt w:val="decimal"/>
      <w:lvlText w:val="%1."/>
      <w:lvlJc w:val="left"/>
      <w:pPr>
        <w:tabs>
          <w:tab w:val="num" w:pos="540"/>
        </w:tabs>
        <w:ind w:left="540" w:hanging="270"/>
      </w:pPr>
    </w:lvl>
  </w:abstractNum>
  <w:num w:numId="36">
    <w:abstractNumId w:val="35"/>
  </w:num>
  <w:abstractNum w:abstractNumId="36">
    <w:multiLevelType w:val="singleLevel"/>
    <w:lvl w:ilvl="0">
      <w:start w:val="1"/>
      <w:numFmt w:val="decimal"/>
      <w:lvlText w:val="%1."/>
      <w:lvlJc w:val="left"/>
      <w:pPr>
        <w:tabs>
          <w:tab w:val="num" w:pos="540"/>
        </w:tabs>
        <w:ind w:left="540" w:hanging="270"/>
      </w:pPr>
    </w:lvl>
  </w:abstractNum>
  <w:num w:numId="37">
    <w:abstractNumId w:val="36"/>
  </w:num>
  <w:abstractNum w:abstractNumId="37">
    <w:multiLevelType w:val="singleLevel"/>
    <w:lvl w:ilvl="0">
      <w:start w:val="1"/>
      <w:numFmt w:val="decimal"/>
      <w:lvlText w:val="%1."/>
      <w:lvlJc w:val="left"/>
      <w:pPr>
        <w:tabs>
          <w:tab w:val="num" w:pos="540"/>
        </w:tabs>
        <w:ind w:left="540" w:hanging="270"/>
      </w:pPr>
    </w:lvl>
  </w:abstractNum>
  <w:num w:numId="38">
    <w:abstractNumId w:val="37"/>
  </w:num>
  <w:abstractNum w:abstractNumId="38">
    <w:multiLevelType w:val="singleLevel"/>
    <w:lvl w:ilvl="0">
      <w:start w:val="1"/>
      <w:numFmt w:val="decimal"/>
      <w:lvlText w:val="%1."/>
      <w:lvlJc w:val="left"/>
      <w:pPr>
        <w:tabs>
          <w:tab w:val="num" w:pos="540"/>
        </w:tabs>
        <w:ind w:left="540" w:hanging="270"/>
      </w:pPr>
    </w:lvl>
  </w:abstractNum>
  <w:num w:numId="39">
    <w:abstractNumId w:val="38"/>
  </w:num>
  <w:abstractNum w:abstractNumId="39">
    <w:multiLevelType w:val="singleLevel"/>
    <w:lvl w:ilvl="0">
      <w:start w:val="1"/>
      <w:numFmt w:val="decimal"/>
      <w:lvlText w:val="%1."/>
      <w:lvlJc w:val="left"/>
      <w:pPr>
        <w:tabs>
          <w:tab w:val="num" w:pos="540"/>
        </w:tabs>
        <w:ind w:left="540" w:hanging="270"/>
      </w:pPr>
    </w:lvl>
  </w:abstractNum>
  <w:num w:numId="40">
    <w:abstractNumId w:val="39"/>
  </w:num>
  <w:abstractNum w:abstractNumId="40">
    <w:multiLevelType w:val="singleLevel"/>
    <w:lvl w:ilvl="0">
      <w:start w:val="1"/>
      <w:numFmt w:val="bullet"/>
      <w:lvlText w:val="●"/>
      <w:lvlJc w:val="left"/>
      <w:pPr>
        <w:tabs>
          <w:tab w:val="num" w:pos="540"/>
        </w:tabs>
        <w:ind w:left="540" w:hanging="270"/>
      </w:pPr>
    </w:lvl>
  </w:abstractNum>
  <w:num w:numId="41">
    <w:abstractNumId w:val="40"/>
  </w:num>
  <w:abstractNum w:abstractNumId="41">
    <w:multiLevelType w:val="singleLevel"/>
    <w:lvl w:ilvl="0">
      <w:start w:val="1"/>
      <w:numFmt w:val="decimal"/>
      <w:lvlText w:val="%1."/>
      <w:lvlJc w:val="left"/>
      <w:pPr>
        <w:tabs>
          <w:tab w:val="num" w:pos="540"/>
        </w:tabs>
        <w:ind w:left="540" w:hanging="270"/>
      </w:pPr>
    </w:lvl>
  </w:abstractNum>
  <w:num w:numId="42">
    <w:abstractNumId w:val="41"/>
  </w:num>
  <w:abstractNum w:abstractNumId="42">
    <w:multiLevelType w:val="singleLevel"/>
    <w:lvl w:ilvl="0">
      <w:start w:val="1"/>
      <w:numFmt w:val="decimal"/>
      <w:lvlText w:val="%1."/>
      <w:lvlJc w:val="left"/>
      <w:pPr>
        <w:tabs>
          <w:tab w:val="num" w:pos="540"/>
        </w:tabs>
        <w:ind w:left="540" w:hanging="270"/>
      </w:pPr>
    </w:lvl>
  </w:abstractNum>
  <w:num w:numId="43">
    <w:abstractNumId w:val="42"/>
  </w:num>
  <w:abstractNum w:abstractNumId="43">
    <w:multiLevelType w:val="singleLevel"/>
    <w:lvl w:ilvl="0">
      <w:start w:val="1"/>
      <w:numFmt w:val="bullet"/>
      <w:lvlText w:val="●"/>
      <w:lvlJc w:val="left"/>
      <w:pPr>
        <w:tabs>
          <w:tab w:val="num" w:pos="540"/>
        </w:tabs>
        <w:ind w:left="540" w:hanging="270"/>
      </w:pPr>
    </w:lvl>
  </w:abstractNum>
  <w:num w:numId="44">
    <w:abstractNumId w:val="43"/>
  </w:num>
  <w:abstractNum w:abstractNumId="44">
    <w:multiLevelType w:val="singleLevel"/>
    <w:lvl w:ilvl="0">
      <w:start w:val="1"/>
      <w:numFmt w:val="decimal"/>
      <w:lvlText w:val="%1."/>
      <w:lvlJc w:val="left"/>
      <w:pPr>
        <w:tabs>
          <w:tab w:val="num" w:pos="540"/>
        </w:tabs>
        <w:ind w:left="540" w:hanging="270"/>
      </w:pPr>
    </w:lvl>
  </w:abstractNum>
  <w:num w:numId="45">
    <w:abstractNumId w:val="44"/>
  </w:num>
  <w:abstractNum w:abstractNumId="45">
    <w:multiLevelType w:val="singleLevel"/>
    <w:lvl w:ilvl="0">
      <w:start w:val="1"/>
      <w:numFmt w:val="decimal"/>
      <w:lvlText w:val="%1."/>
      <w:lvlJc w:val="left"/>
      <w:pPr>
        <w:tabs>
          <w:tab w:val="num" w:pos="540"/>
        </w:tabs>
        <w:ind w:left="540" w:hanging="270"/>
      </w:pPr>
    </w:lvl>
  </w:abstractNum>
  <w:num w:numId="46">
    <w:abstractNumId w:val="45"/>
  </w:num>
  <w:abstractNum w:abstractNumId="46">
    <w:multiLevelType w:val="singleLevel"/>
    <w:lvl w:ilvl="0">
      <w:start w:val="1"/>
      <w:numFmt w:val="decimal"/>
      <w:lvlText w:val="%1."/>
      <w:lvlJc w:val="left"/>
      <w:pPr>
        <w:tabs>
          <w:tab w:val="num" w:pos="540"/>
        </w:tabs>
        <w:ind w:left="540" w:hanging="270"/>
      </w:pPr>
    </w:lvl>
  </w:abstractNum>
  <w:num w:numId="47">
    <w:abstractNumId w:val="46"/>
  </w:num>
  <w:abstractNum w:abstractNumId="47">
    <w:multiLevelType w:val="singleLevel"/>
    <w:lvl w:ilvl="0">
      <w:start w:val="1"/>
      <w:numFmt w:val="decimal"/>
      <w:lvlText w:val="%1."/>
      <w:lvlJc w:val="left"/>
      <w:pPr>
        <w:tabs>
          <w:tab w:val="num" w:pos="540"/>
        </w:tabs>
        <w:ind w:left="540" w:hanging="270"/>
      </w:pPr>
    </w:lvl>
  </w:abstractNum>
  <w:num w:numId="48">
    <w:abstractNumId w:val="47"/>
  </w:num>
  <w:abstractNum w:abstractNumId="48">
    <w:multiLevelType w:val="singleLevel"/>
    <w:lvl w:ilvl="0">
      <w:start w:val="1"/>
      <w:numFmt w:val="decimal"/>
      <w:lvlText w:val="%1."/>
      <w:lvlJc w:val="left"/>
      <w:pPr>
        <w:tabs>
          <w:tab w:val="num" w:pos="540"/>
        </w:tabs>
        <w:ind w:left="540" w:hanging="270"/>
      </w:pPr>
    </w:lvl>
  </w:abstractNum>
  <w:num w:numId="49">
    <w:abstractNumId w:val="48"/>
  </w:num>
  <w:abstractNum w:abstractNumId="49">
    <w:multiLevelType w:val="singleLevel"/>
    <w:lvl w:ilvl="0">
      <w:start w:val="1"/>
      <w:numFmt w:val="bullet"/>
      <w:lvlText w:val="●"/>
      <w:lvlJc w:val="left"/>
      <w:pPr>
        <w:tabs>
          <w:tab w:val="num" w:pos="540"/>
        </w:tabs>
        <w:ind w:left="540" w:hanging="270"/>
      </w:pPr>
    </w:lvl>
  </w:abstractNum>
  <w:num w:numId="50">
    <w:abstractNumId w:val="49"/>
  </w:num>
  <w:abstractNum w:abstractNumId="50">
    <w:multiLevelType w:val="singleLevel"/>
    <w:lvl w:ilvl="0">
      <w:start w:val="1"/>
      <w:numFmt w:val="bullet"/>
      <w:lvlText w:val="●"/>
      <w:lvlJc w:val="left"/>
      <w:pPr>
        <w:tabs>
          <w:tab w:val="num" w:pos="540"/>
        </w:tabs>
        <w:ind w:left="540" w:hanging="270"/>
      </w:pPr>
    </w:lvl>
  </w:abstractNum>
  <w:num w:numId="51">
    <w:abstractNumId w:val="50"/>
  </w:num>
  <w:abstractNum w:abstractNumId="51">
    <w:multiLevelType w:val="singleLevel"/>
    <w:lvl w:ilvl="0">
      <w:start w:val="1"/>
      <w:numFmt w:val="decimal"/>
      <w:lvlText w:val="%1."/>
      <w:lvlJc w:val="left"/>
      <w:pPr>
        <w:tabs>
          <w:tab w:val="num" w:pos="540"/>
        </w:tabs>
        <w:ind w:left="540" w:hanging="270"/>
      </w:pPr>
    </w:lvl>
  </w:abstractNum>
  <w:num w:numId="52">
    <w:abstractNumId w:val="51"/>
  </w:num>
  <w:abstractNum w:abstractNumId="52">
    <w:multiLevelType w:val="singleLevel"/>
    <w:lvl w:ilvl="0">
      <w:start w:val="1"/>
      <w:numFmt w:val="decimal"/>
      <w:lvlText w:val="%1."/>
      <w:lvlJc w:val="left"/>
      <w:pPr>
        <w:tabs>
          <w:tab w:val="num" w:pos="540"/>
        </w:tabs>
        <w:ind w:left="540" w:hanging="270"/>
      </w:pPr>
    </w:lvl>
  </w:abstractNum>
  <w:num w:numId="53">
    <w:abstractNumId w:val="52"/>
  </w:num>
  <w:abstractNum w:abstractNumId="53">
    <w:multiLevelType w:val="singleLevel"/>
    <w:lvl w:ilvl="0">
      <w:start w:val="1"/>
      <w:numFmt w:val="decimal"/>
      <w:lvlText w:val="%1."/>
      <w:lvlJc w:val="left"/>
      <w:pPr>
        <w:tabs>
          <w:tab w:val="num" w:pos="540"/>
        </w:tabs>
        <w:ind w:left="540" w:hanging="270"/>
      </w:pPr>
    </w:lvl>
  </w:abstractNum>
  <w:num w:numId="54">
    <w:abstractNumId w:val="53"/>
  </w:num>
  <w:abstractNum w:abstractNumId="54">
    <w:multiLevelType w:val="singleLevel"/>
    <w:lvl w:ilvl="0">
      <w:start w:val="1"/>
      <w:numFmt w:val="decimal"/>
      <w:lvlText w:val="%1."/>
      <w:lvlJc w:val="left"/>
      <w:pPr>
        <w:tabs>
          <w:tab w:val="num" w:pos="540"/>
        </w:tabs>
        <w:ind w:left="540" w:hanging="270"/>
      </w:pPr>
    </w:lvl>
  </w:abstractNum>
  <w:num w:numId="55">
    <w:abstractNumId w:val="54"/>
  </w:num>
  <w:abstractNum w:abstractNumId="55">
    <w:multiLevelType w:val="singleLevel"/>
    <w:lvl w:ilvl="0">
      <w:start w:val="1"/>
      <w:numFmt w:val="bullet"/>
      <w:lvlText w:val="●"/>
      <w:lvlJc w:val="left"/>
      <w:pPr>
        <w:tabs>
          <w:tab w:val="num" w:pos="540"/>
        </w:tabs>
        <w:ind w:left="540" w:hanging="270"/>
      </w:pPr>
    </w:lvl>
  </w:abstractNum>
  <w:num w:numId="56">
    <w:abstractNumId w:val="55"/>
  </w:num>
  <w:abstractNum w:abstractNumId="56">
    <w:multiLevelType w:val="singleLevel"/>
    <w:lvl w:ilvl="0">
      <w:start w:val="1"/>
      <w:numFmt w:val="decimal"/>
      <w:lvlText w:val="%1."/>
      <w:lvlJc w:val="left"/>
      <w:pPr>
        <w:tabs>
          <w:tab w:val="num" w:pos="540"/>
        </w:tabs>
        <w:ind w:left="540" w:hanging="270"/>
      </w:pPr>
    </w:lvl>
  </w:abstractNum>
  <w:num w:numId="57">
    <w:abstractNumId w:val="56"/>
  </w:num>
  <w:abstractNum w:abstractNumId="57">
    <w:multiLevelType w:val="singleLevel"/>
    <w:lvl w:ilvl="0">
      <w:start w:val="1"/>
      <w:numFmt w:val="decimal"/>
      <w:lvlText w:val="%1."/>
      <w:lvlJc w:val="left"/>
      <w:pPr>
        <w:tabs>
          <w:tab w:val="num" w:pos="540"/>
        </w:tabs>
        <w:ind w:left="540" w:hanging="270"/>
      </w:pPr>
    </w:lvl>
  </w:abstractNum>
  <w:num w:numId="58">
    <w:abstractNumId w:val="57"/>
  </w:num>
  <w:abstractNum w:abstractNumId="58">
    <w:multiLevelType w:val="singleLevel"/>
    <w:lvl w:ilvl="0">
      <w:start w:val="1"/>
      <w:numFmt w:val="decimal"/>
      <w:lvlText w:val="%1."/>
      <w:lvlJc w:val="left"/>
      <w:pPr>
        <w:tabs>
          <w:tab w:val="num" w:pos="540"/>
        </w:tabs>
        <w:ind w:left="540" w:hanging="270"/>
      </w:pPr>
    </w:lvl>
  </w:abstractNum>
  <w:num w:numId="59">
    <w:abstractNumId w:val="58"/>
  </w:num>
  <w:abstractNum w:abstractNumId="59">
    <w:multiLevelType w:val="singleLevel"/>
    <w:lvl w:ilvl="0">
      <w:start w:val="1"/>
      <w:numFmt w:val="bullet"/>
      <w:lvlText w:val="●"/>
      <w:lvlJc w:val="left"/>
      <w:pPr>
        <w:tabs>
          <w:tab w:val="num" w:pos="540"/>
        </w:tabs>
        <w:ind w:left="540" w:hanging="270"/>
      </w:pPr>
    </w:lvl>
  </w:abstractNum>
  <w:num w:numId="60">
    <w:abstractNumId w:val="59"/>
  </w:num>
  <w:abstractNum w:abstractNumId="60">
    <w:multiLevelType w:val="singleLevel"/>
    <w:lvl w:ilvl="0">
      <w:start w:val="1"/>
      <w:numFmt w:val="bullet"/>
      <w:lvlText w:val="●"/>
      <w:lvlJc w:val="left"/>
      <w:pPr>
        <w:tabs>
          <w:tab w:val="num" w:pos="540"/>
        </w:tabs>
        <w:ind w:left="540" w:hanging="270"/>
      </w:pPr>
    </w:lvl>
  </w:abstractNum>
  <w:num w:numId="61">
    <w:abstractNumId w:val="60"/>
  </w:num>
  <w:abstractNum w:abstractNumId="61">
    <w:multiLevelType w:val="singleLevel"/>
    <w:lvl w:ilvl="0">
      <w:start w:val="1"/>
      <w:numFmt w:val="bullet"/>
      <w:lvlText w:val="●"/>
      <w:lvlJc w:val="left"/>
      <w:pPr>
        <w:tabs>
          <w:tab w:val="num" w:pos="540"/>
        </w:tabs>
        <w:ind w:left="540" w:hanging="270"/>
      </w:pPr>
    </w:lvl>
  </w:abstractNum>
  <w:num w:numId="62">
    <w:abstractNumId w:val="61"/>
  </w:num>
  <w:abstractNum w:abstractNumId="62">
    <w:multiLevelType w:val="singleLevel"/>
    <w:lvl w:ilvl="0">
      <w:start w:val="1"/>
      <w:numFmt w:val="decimal"/>
      <w:lvlText w:val="%1."/>
      <w:lvlJc w:val="left"/>
      <w:pPr>
        <w:tabs>
          <w:tab w:val="num" w:pos="540"/>
        </w:tabs>
        <w:ind w:left="540" w:hanging="270"/>
      </w:pPr>
    </w:lvl>
  </w:abstractNum>
  <w:num w:numId="63">
    <w:abstractNumId w:val="62"/>
  </w:num>
  <w:abstractNum w:abstractNumId="63">
    <w:multiLevelType w:val="singleLevel"/>
    <w:lvl w:ilvl="0">
      <w:start w:val="1"/>
      <w:numFmt w:val="bullet"/>
      <w:lvlText w:val="●"/>
      <w:lvlJc w:val="left"/>
      <w:pPr>
        <w:tabs>
          <w:tab w:val="num" w:pos="540"/>
        </w:tabs>
        <w:ind w:left="540" w:hanging="270"/>
      </w:pPr>
    </w:lvl>
  </w:abstractNum>
  <w:num w:numId="64">
    <w:abstractNumId w:val="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18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100"/>
    </w:pPr>
    <w:rPr>
      <w:rFonts w:ascii="Calibri" w:hAnsi="Calibri"/>
      <w:i/>
      <w:color w:val="5D6978"/>
      <w:sz w:val="17"/>
    </w:rPr>
  </w:style>
  <w:style w:type="paragraph" w:customStyle="1" w:styleId="SmallNote">
    <w:name w:val="Small Note"/>
    <w:pPr>
      <w:spacing w:after="100"/>
    </w:pPr>
    <w:rPr>
      <w:rFonts w:ascii="Calibri" w:hAnsi="Calibri"/>
      <w:i w:val="0"/>
      <w:color w:val="5D6978"/>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cs.anychat.one/welcome-to-anychat" TargetMode="External"/><Relationship Id="rId12" Type="http://schemas.openxmlformats.org/officeDocument/2006/relationships/image" Target="media/image1.png"/><Relationship Id="rId13" Type="http://schemas.openxmlformats.org/officeDocument/2006/relationships/hyperlink" Target="https://anychat.one/register" TargetMode="External"/><Relationship Id="rId14" Type="http://schemas.openxmlformats.org/officeDocument/2006/relationships/hyperlink" Target="https://docs.anychat.one/account/register" TargetMode="External"/><Relationship Id="rId15" Type="http://schemas.openxmlformats.org/officeDocument/2006/relationships/hyperlink" Target="https://anychat.one/app/account" TargetMode="External"/><Relationship Id="rId16" Type="http://schemas.openxmlformats.org/officeDocument/2006/relationships/hyperlink" Target="https://docs.anychat.one/account/main-information" TargetMode="External"/><Relationship Id="rId17" Type="http://schemas.openxmlformats.org/officeDocument/2006/relationships/hyperlink" Target="https://docs.anychat.one/workspaces" TargetMode="External"/><Relationship Id="rId18" Type="http://schemas.openxmlformats.org/officeDocument/2006/relationships/image" Target="media/image2.png"/><Relationship Id="rId19" Type="http://schemas.openxmlformats.org/officeDocument/2006/relationships/hyperlink" Target="https://anychat.one/pricing" TargetMode="External"/><Relationship Id="rId20" Type="http://schemas.openxmlformats.org/officeDocument/2006/relationships/hyperlink" Target="https://docs.anychat.one/workspaces/team-and-departments" TargetMode="External"/><Relationship Id="rId21" Type="http://schemas.openxmlformats.org/officeDocument/2006/relationships/image" Target="media/image3.png"/><Relationship Id="rId22" Type="http://schemas.openxmlformats.org/officeDocument/2006/relationships/hyperlink" Target="https://docs.anychat.one/account/changing-your-online-status" TargetMode="External"/><Relationship Id="rId23" Type="http://schemas.openxmlformats.org/officeDocument/2006/relationships/image" Target="media/image4.png"/><Relationship Id="rId24" Type="http://schemas.openxmlformats.org/officeDocument/2006/relationships/image" Target="media/image5.png"/><Relationship Id="rId25" Type="http://schemas.openxmlformats.org/officeDocument/2006/relationships/hyperlink" Target="https://docs.anychat.one/widgets" TargetMode="External"/><Relationship Id="rId26" Type="http://schemas.openxmlformats.org/officeDocument/2006/relationships/hyperlink" Target="https://docs.anychat.one/unified-widget" TargetMode="External"/><Relationship Id="rId27" Type="http://schemas.openxmlformats.org/officeDocument/2006/relationships/hyperlink" Target="https://docs.anychat.one/widgets/create-new-widget" TargetMode="External"/><Relationship Id="rId28" Type="http://schemas.openxmlformats.org/officeDocument/2006/relationships/image" Target="media/image6.png"/><Relationship Id="rId29" Type="http://schemas.openxmlformats.org/officeDocument/2006/relationships/hyperlink" Target="https://docs.anychat.one/multichannel-contact-button/supported-channels" TargetMode="External"/><Relationship Id="rId30" Type="http://schemas.openxmlformats.org/officeDocument/2006/relationships/hyperlink" Target="https://docs.anychat.one/multichannel-contact-button/adding-a-channel" TargetMode="External"/><Relationship Id="rId31" Type="http://schemas.openxmlformats.org/officeDocument/2006/relationships/image" Target="media/image7.png"/><Relationship Id="rId32" Type="http://schemas.openxmlformats.org/officeDocument/2006/relationships/image" Target="media/image8.png"/><Relationship Id="rId33" Type="http://schemas.openxmlformats.org/officeDocument/2006/relationships/hyperlink" Target="https://docs.anychat.one/live-chat-widget" TargetMode="External"/><Relationship Id="rId34" Type="http://schemas.openxmlformats.org/officeDocument/2006/relationships/hyperlink" Target="https://docs.anychat.one/live-chat-widget/ice-breakers" TargetMode="External"/><Relationship Id="rId35" Type="http://schemas.openxmlformats.org/officeDocument/2006/relationships/hyperlink" Target="https://docs.anychat.one/live-chat-widget/online-and-offline-modes" TargetMode="External"/><Relationship Id="rId36" Type="http://schemas.openxmlformats.org/officeDocument/2006/relationships/image" Target="media/image9.png"/><Relationship Id="rId37" Type="http://schemas.openxmlformats.org/officeDocument/2006/relationships/hyperlink" Target="https://docs.anychat.one/multichannel-contact-button/installation" TargetMode="External"/><Relationship Id="rId38" Type="http://schemas.openxmlformats.org/officeDocument/2006/relationships/hyperlink" Target="https://docs.anychat.one/live-chat-widget/installation" TargetMode="External"/><Relationship Id="rId39" Type="http://schemas.openxmlformats.org/officeDocument/2006/relationships/hyperlink" Target="https://docs.anychat.one/widgets/delete-a-widget" TargetMode="External"/><Relationship Id="rId40" Type="http://schemas.openxmlformats.org/officeDocument/2006/relationships/image" Target="media/image10.png"/><Relationship Id="rId41" Type="http://schemas.openxmlformats.org/officeDocument/2006/relationships/hyperlink" Target="https://docs.anychat.one/omnichannel-inbox" TargetMode="External"/><Relationship Id="rId42" Type="http://schemas.openxmlformats.org/officeDocument/2006/relationships/hyperlink" Target="https://docs.anychat.one/omnichannel-inbox/supported-channels" TargetMode="External"/><Relationship Id="rId43" Type="http://schemas.openxmlformats.org/officeDocument/2006/relationships/image" Target="media/image11.png"/><Relationship Id="rId44" Type="http://schemas.openxmlformats.org/officeDocument/2006/relationships/hyperlink" Target="https://docs.anychat.one/omnichannel-inbox/connect-facebook-messenger" TargetMode="External"/><Relationship Id="rId45" Type="http://schemas.openxmlformats.org/officeDocument/2006/relationships/hyperlink" Target="https://docs.anychat.one/omnichannel-inbox/connect-instagram" TargetMode="External"/><Relationship Id="rId46" Type="http://schemas.openxmlformats.org/officeDocument/2006/relationships/hyperlink" Target="https://docs.anychat.one/omnichannel-inbox/connect-whatsapp" TargetMode="External"/><Relationship Id="rId47" Type="http://schemas.openxmlformats.org/officeDocument/2006/relationships/hyperlink" Target="https://docs.anychat.one/omnichannel-inbox/connect-whatsapp-qr" TargetMode="External"/><Relationship Id="rId48" Type="http://schemas.openxmlformats.org/officeDocument/2006/relationships/hyperlink" Target="https://docs.anychat.one/omnichannel-inbox/connect-telegram" TargetMode="External"/><Relationship Id="rId49" Type="http://schemas.openxmlformats.org/officeDocument/2006/relationships/hyperlink" Target="https://docs.anychat.one/omnichannel-inbox/connect-viber" TargetMode="External"/><Relationship Id="rId50" Type="http://schemas.openxmlformats.org/officeDocument/2006/relationships/hyperlink" Target="https://docs.anychat.one/omnichannel-inbox/connect-line" TargetMode="External"/><Relationship Id="rId51" Type="http://schemas.openxmlformats.org/officeDocument/2006/relationships/hyperlink" Target="https://docs.anychat.one/omnichannel-inbox/connect-twilio-sms" TargetMode="External"/><Relationship Id="rId52" Type="http://schemas.openxmlformats.org/officeDocument/2006/relationships/hyperlink" Target="https://docs.anychat.one/omnichannel-inbox/connect-twilio-whatsapp" TargetMode="External"/><Relationship Id="rId53" Type="http://schemas.openxmlformats.org/officeDocument/2006/relationships/hyperlink" Target="https://docs.anychat.one/omnichannel-inbox/connect-wechat" TargetMode="External"/><Relationship Id="rId54" Type="http://schemas.openxmlformats.org/officeDocument/2006/relationships/hyperlink" Target="https://docs.anychat.one/omnichannel-inbox/connect-zalo" TargetMode="External"/><Relationship Id="rId55" Type="http://schemas.openxmlformats.org/officeDocument/2006/relationships/hyperlink" Target="https://docs.anychat.one/omnichannel-inbox/connect-google-business-chat" TargetMode="External"/><Relationship Id="rId56" Type="http://schemas.openxmlformats.org/officeDocument/2006/relationships/image" Target="media/image12.png"/><Relationship Id="rId57" Type="http://schemas.openxmlformats.org/officeDocument/2006/relationships/hyperlink" Target="https://docs.anychat.one/omnichannel-inbox/chat-shortcuts" TargetMode="External"/><Relationship Id="rId58" Type="http://schemas.openxmlformats.org/officeDocument/2006/relationships/hyperlink" Target="https://anychat.one/app/chat" TargetMode="External"/><Relationship Id="rId59" Type="http://schemas.openxmlformats.org/officeDocument/2006/relationships/hyperlink" Target="https://docs.anychat.one/omnichannel-inbox/connect-whatsapp/initiating-a-new-chat" TargetMode="External"/><Relationship Id="rId60" Type="http://schemas.openxmlformats.org/officeDocument/2006/relationships/image" Target="media/image13.png"/><Relationship Id="rId61" Type="http://schemas.openxmlformats.org/officeDocument/2006/relationships/hyperlink" Target="https://docs.anychat.one/chatflows-chatbot-builder/connect-channel-to-chat-flow" TargetMode="External"/><Relationship Id="rId62" Type="http://schemas.openxmlformats.org/officeDocument/2006/relationships/hyperlink" Target="https://docs.anychat.one/chatflows-chatbot-builder/create-new-chat-flow" TargetMode="External"/><Relationship Id="rId63" Type="http://schemas.openxmlformats.org/officeDocument/2006/relationships/hyperlink" Target="https://docs.anychat.one/chatflows-chatbot-builder/tutorials/simple-flow" TargetMode="External"/><Relationship Id="rId64" Type="http://schemas.openxmlformats.org/officeDocument/2006/relationships/hyperlink" Target="https://docs.anychat.one/chatflows-chatbot-builder/chat-flow-basics/event-triggers" TargetMode="External"/><Relationship Id="rId65" Type="http://schemas.openxmlformats.org/officeDocument/2006/relationships/hyperlink" Target="https://docs.anychat.one/chatflows-chatbot-builder/chat-flow-basics/message" TargetMode="External"/><Relationship Id="rId66" Type="http://schemas.openxmlformats.org/officeDocument/2006/relationships/hyperlink" Target="https://docs.anychat.one/chatflows-chatbot-builder/chat-flow-basics/condition" TargetMode="External"/><Relationship Id="rId67" Type="http://schemas.openxmlformats.org/officeDocument/2006/relationships/hyperlink" Target="https://docs.anychat.one/chatflows-chatbot-builder/chat-flow-basics/forms" TargetMode="External"/><Relationship Id="rId68" Type="http://schemas.openxmlformats.org/officeDocument/2006/relationships/hyperlink" Target="https://docs.anychat.one/chatflows-chatbot-builder/chat-flow-basics/invite-agent" TargetMode="External"/><Relationship Id="rId69" Type="http://schemas.openxmlformats.org/officeDocument/2006/relationships/hyperlink" Target="https://docs.anychat.one/chatflows-chatbot-builder/chat-flow-basics/send-a-webhook" TargetMode="External"/><Relationship Id="rId70" Type="http://schemas.openxmlformats.org/officeDocument/2006/relationships/hyperlink" Target="https://docs.anychat.one/chatflows-chatbot-builder/chat-flow-basics/testing-your-flow" TargetMode="External"/><Relationship Id="rId71" Type="http://schemas.openxmlformats.org/officeDocument/2006/relationships/hyperlink" Target="https://docs.anychat.one/chatflows-chatbot-builder/chat-flow-basics/debugging-the-flow" TargetMode="External"/><Relationship Id="rId72" Type="http://schemas.openxmlformats.org/officeDocument/2006/relationships/hyperlink" Target="https://docs.anychat.one/chatflows-chatbot-builder/chat-flow-basics/chatgpt-integration" TargetMode="External"/><Relationship Id="rId73" Type="http://schemas.openxmlformats.org/officeDocument/2006/relationships/hyperlink" Target="https://docs.anychat.one/chatflows-chatbot-builder/chat-flow-basics/openrouter-integration" TargetMode="External"/><Relationship Id="rId74" Type="http://schemas.openxmlformats.org/officeDocument/2006/relationships/hyperlink" Target="https://docs.anychat.one/chatflows-chatbot-builder/ai-assistants" TargetMode="External"/><Relationship Id="rId75" Type="http://schemas.openxmlformats.org/officeDocument/2006/relationships/image" Target="media/image14.png"/><Relationship Id="rId76" Type="http://schemas.openxmlformats.org/officeDocument/2006/relationships/hyperlink" Target="https://docs.anychat.one/chatflows-chatbot-builder/create-chat-flow-template" TargetMode="External"/><Relationship Id="rId77" Type="http://schemas.openxmlformats.org/officeDocument/2006/relationships/hyperlink" Target="https://docs.anychat.one/form-designer/create-new-form" TargetMode="External"/><Relationship Id="rId78" Type="http://schemas.openxmlformats.org/officeDocument/2006/relationships/hyperlink" Target="https://docs.anychat.one/form-designer" TargetMode="External"/><Relationship Id="rId79" Type="http://schemas.openxmlformats.org/officeDocument/2006/relationships/hyperlink" Target="https://docs.anychat.one/form-designer/embedding-a-form-to-another-platform" TargetMode="External"/><Relationship Id="rId80" Type="http://schemas.openxmlformats.org/officeDocument/2006/relationships/image" Target="media/image15.png"/><Relationship Id="rId81" Type="http://schemas.openxmlformats.org/officeDocument/2006/relationships/hyperlink" Target="https://docs.anychat.one/crm" TargetMode="External"/><Relationship Id="rId82" Type="http://schemas.openxmlformats.org/officeDocument/2006/relationships/hyperlink" Target="https://docs.anychat.one/knowledge-base" TargetMode="External"/><Relationship Id="rId83" Type="http://schemas.openxmlformats.org/officeDocument/2006/relationships/image" Target="media/image16.png"/><Relationship Id="rId84" Type="http://schemas.openxmlformats.org/officeDocument/2006/relationships/image" Target="media/image17.png"/><Relationship Id="rId85" Type="http://schemas.openxmlformats.org/officeDocument/2006/relationships/hyperlink" Target="https://docs.anychat.one/campaigns" TargetMode="External"/><Relationship Id="rId86" Type="http://schemas.openxmlformats.org/officeDocument/2006/relationships/hyperlink" Target="https://docs.anychat.one/omnichannel-inbox/connect-whatsapp/manage-whatsapp-templates" TargetMode="External"/><Relationship Id="rId87" Type="http://schemas.openxmlformats.org/officeDocument/2006/relationships/hyperlink" Target="https://anychat.one/app/campaigns" TargetMode="External"/><Relationship Id="rId88" Type="http://schemas.openxmlformats.org/officeDocument/2006/relationships/hyperlink" Target="https://docs.anychat.one/unified-widget/widget-preview" TargetMode="External"/><Relationship Id="rId89" Type="http://schemas.openxmlformats.org/officeDocument/2006/relationships/hyperlink" Target="https://docs.anychat.one/" TargetMode="External"/><Relationship Id="rId90" Type="http://schemas.openxmlformats.org/officeDocument/2006/relationships/hyperlink" Target="https://docs.anychat.one/account" TargetMode="External"/><Relationship Id="rId91" Type="http://schemas.openxmlformats.org/officeDocument/2006/relationships/hyperlink" Target="https://docs.anychat.one/multichannel-contact-button" TargetMode="External"/><Relationship Id="rId92" Type="http://schemas.openxmlformats.org/officeDocument/2006/relationships/hyperlink" Target="https://docs.anychat.one/chatflows-chatbot-builder" TargetMode="External"/><Relationship Id="rId93" Type="http://schemas.openxmlformats.org/officeDocument/2006/relationships/hyperlink" Target="https://docs.anychat.one/integrations" TargetMode="External"/><Relationship Id="rId94" Type="http://schemas.openxmlformats.org/officeDocument/2006/relationships/hyperlink" Target="https://docs.anychat.one/developers/rest-a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Tutorial Operacional do AnyChat</dc:title>
  <dc:subject>Capacitação e vendas do AnyChat em português do Brasil</dc:subject>
  <dc:creator>Abizara Sistemas</dc:creator>
  <cp:keywords>AnyChat, vendas, atendimento, omnichannel, ChatFlows</cp:keywords>
  <dc:description>generated by python-docx</dc:description>
  <cp:lastModifiedBy/>
  <cp:revision>1</cp:revision>
  <dcterms:created xsi:type="dcterms:W3CDTF">2013-12-23T23:15:00Z</dcterms:created>
  <dcterms:modified xsi:type="dcterms:W3CDTF">2013-12-23T23:15:00Z</dcterms:modified>
  <cp:category/>
</cp:coreProperties>
</file>